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38" w:tblpY="16"/>
        <w:tblW w:w="9541" w:type="dxa"/>
        <w:tblLook w:val="00A0"/>
      </w:tblPr>
      <w:tblGrid>
        <w:gridCol w:w="5765"/>
        <w:gridCol w:w="3776"/>
      </w:tblGrid>
      <w:tr w:rsidR="004D6F4B" w:rsidRPr="00402677" w:rsidTr="004D6F4B">
        <w:trPr>
          <w:trHeight w:val="112"/>
        </w:trPr>
        <w:tc>
          <w:tcPr>
            <w:tcW w:w="5765" w:type="dxa"/>
          </w:tcPr>
          <w:p w:rsidR="004D6F4B" w:rsidRPr="00402677" w:rsidRDefault="004D6F4B" w:rsidP="004D6F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776" w:type="dxa"/>
          </w:tcPr>
          <w:p w:rsidR="004D6F4B" w:rsidRPr="00402677" w:rsidRDefault="004D6F4B" w:rsidP="004D6F4B">
            <w:pPr>
              <w:autoSpaceDE w:val="0"/>
              <w:autoSpaceDN w:val="0"/>
              <w:adjustRightInd w:val="0"/>
              <w:ind w:right="-3"/>
              <w:outlineLvl w:val="2"/>
            </w:pPr>
            <w:r w:rsidRPr="00402677">
              <w:t xml:space="preserve">                                 </w:t>
            </w:r>
          </w:p>
          <w:p w:rsidR="004D6F4B" w:rsidRDefault="004D6F4B" w:rsidP="004D6F4B">
            <w:pPr>
              <w:autoSpaceDE w:val="0"/>
              <w:autoSpaceDN w:val="0"/>
              <w:adjustRightInd w:val="0"/>
              <w:ind w:right="-3"/>
              <w:outlineLvl w:val="2"/>
            </w:pPr>
          </w:p>
          <w:p w:rsidR="004D6F4B" w:rsidRPr="00402677" w:rsidRDefault="004D6F4B" w:rsidP="004D6F4B">
            <w:pPr>
              <w:autoSpaceDE w:val="0"/>
              <w:autoSpaceDN w:val="0"/>
              <w:adjustRightInd w:val="0"/>
              <w:ind w:right="-3"/>
              <w:outlineLvl w:val="2"/>
            </w:pPr>
          </w:p>
        </w:tc>
      </w:tr>
    </w:tbl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РОССИЙСКАЯ ФЕДЕРАЦИЯ</w:t>
      </w: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АДМИНИСТРАЦИЯ НОВОНИКОЛАЕВСКОГО СЕЛЬСОВЕТА</w:t>
      </w: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ИЛАНСКОГО РАЙОНА КРАСНОЯРСКОГО КРАЯ</w:t>
      </w: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Default="004A0449" w:rsidP="00AC62C2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ПОСТАНОВЛЕНИЕ</w:t>
      </w:r>
      <w:r w:rsidR="00402677">
        <w:t xml:space="preserve"> </w:t>
      </w:r>
    </w:p>
    <w:p w:rsidR="00402677" w:rsidRDefault="00402677" w:rsidP="00402677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Pr="00402677" w:rsidRDefault="0021124C" w:rsidP="0077693E">
      <w:pPr>
        <w:autoSpaceDE w:val="0"/>
        <w:autoSpaceDN w:val="0"/>
        <w:adjustRightInd w:val="0"/>
        <w:ind w:right="-3"/>
        <w:outlineLvl w:val="2"/>
      </w:pPr>
      <w:r>
        <w:t>2</w:t>
      </w:r>
      <w:r w:rsidR="006325EC">
        <w:t>8</w:t>
      </w:r>
      <w:r>
        <w:t>.</w:t>
      </w:r>
      <w:r w:rsidR="006325EC">
        <w:t>12</w:t>
      </w:r>
      <w:r>
        <w:t>.2020</w:t>
      </w:r>
      <w:r w:rsidR="004A0449" w:rsidRPr="00402677">
        <w:t xml:space="preserve">        </w:t>
      </w:r>
      <w:r w:rsidR="00402677" w:rsidRPr="00402677">
        <w:t xml:space="preserve">       </w:t>
      </w:r>
      <w:r w:rsidR="0077693E">
        <w:t xml:space="preserve">                        </w:t>
      </w:r>
      <w:r w:rsidR="00402677" w:rsidRPr="00402677">
        <w:t xml:space="preserve"> </w:t>
      </w:r>
      <w:r w:rsidR="004A0449" w:rsidRPr="00402677">
        <w:t xml:space="preserve"> с</w:t>
      </w:r>
      <w:proofErr w:type="gramStart"/>
      <w:r w:rsidR="004A0449" w:rsidRPr="00402677">
        <w:t>.Н</w:t>
      </w:r>
      <w:proofErr w:type="gramEnd"/>
      <w:r w:rsidR="004A0449" w:rsidRPr="00402677">
        <w:t>овониколаевка</w:t>
      </w:r>
      <w:r w:rsidR="00AC62C2" w:rsidRPr="00402677">
        <w:t xml:space="preserve">                 </w:t>
      </w:r>
      <w:r w:rsidR="006325EC">
        <w:t xml:space="preserve">                            </w:t>
      </w:r>
      <w:r w:rsidR="00AC62C2" w:rsidRPr="00402677">
        <w:t xml:space="preserve">    </w:t>
      </w:r>
      <w:r w:rsidR="004A0449" w:rsidRPr="00402677">
        <w:t xml:space="preserve">  № </w:t>
      </w:r>
      <w:r w:rsidR="006325EC">
        <w:t>56</w:t>
      </w:r>
      <w:r w:rsidR="00370D1F" w:rsidRPr="00402677">
        <w:t xml:space="preserve"> </w:t>
      </w:r>
      <w:r w:rsidR="004A0449" w:rsidRPr="00402677">
        <w:t>-</w:t>
      </w:r>
      <w:proofErr w:type="spellStart"/>
      <w:r w:rsidR="004A0449" w:rsidRPr="00402677">
        <w:t>п</w:t>
      </w:r>
      <w:proofErr w:type="spellEnd"/>
    </w:p>
    <w:p w:rsidR="007F7BBE" w:rsidRDefault="007F7BBE" w:rsidP="006325EC"/>
    <w:p w:rsidR="004A0449" w:rsidRDefault="006325EC" w:rsidP="006325EC">
      <w:r>
        <w:t>Об утверждении порядка составления, утверждения и ведения бюджетных смет муниципальных казенных учреждений, находящихся в ведении Новониколаевского сельсовета Иланского района Красноярского края</w:t>
      </w:r>
    </w:p>
    <w:p w:rsidR="006325EC" w:rsidRPr="00402677" w:rsidRDefault="006325EC" w:rsidP="006325EC"/>
    <w:p w:rsidR="00402677" w:rsidRPr="006325EC" w:rsidRDefault="006325EC" w:rsidP="0063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325EC">
        <w:t xml:space="preserve">В соответствии со </w:t>
      </w:r>
      <w:proofErr w:type="gramStart"/>
      <w:r w:rsidRPr="006325EC">
        <w:t>с</w:t>
      </w:r>
      <w:proofErr w:type="gramEnd"/>
      <w:r w:rsidRPr="006325EC">
        <w:t xml:space="preserve"> статьями 158,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</w:t>
      </w:r>
      <w:r>
        <w:t xml:space="preserve"> от 14.02.2018 N 26н, </w:t>
      </w:r>
      <w:r w:rsidR="004A0449" w:rsidRPr="00402677">
        <w:t>ст.</w:t>
      </w:r>
      <w:r w:rsidR="00895A61">
        <w:t xml:space="preserve"> 61</w:t>
      </w:r>
      <w:r w:rsidR="004A0449" w:rsidRPr="00402677">
        <w:t xml:space="preserve"> Устава Новониколаевского сельсовета Иланс</w:t>
      </w:r>
      <w:r w:rsidR="008F7B65" w:rsidRPr="00402677">
        <w:t xml:space="preserve">кого района Красноярского края </w:t>
      </w:r>
      <w:r w:rsidR="004A0449" w:rsidRPr="00402677">
        <w:t xml:space="preserve"> </w:t>
      </w:r>
      <w:r w:rsidR="004A0449" w:rsidRPr="00402677">
        <w:rPr>
          <w:b/>
        </w:rPr>
        <w:t xml:space="preserve"> </w:t>
      </w:r>
    </w:p>
    <w:p w:rsidR="004A0449" w:rsidRPr="00402677" w:rsidRDefault="004A0449" w:rsidP="004A0449">
      <w:pPr>
        <w:ind w:firstLine="840"/>
        <w:jc w:val="both"/>
        <w:rPr>
          <w:b/>
        </w:rPr>
      </w:pPr>
      <w:r w:rsidRPr="00402677">
        <w:rPr>
          <w:b/>
        </w:rPr>
        <w:t xml:space="preserve">                                            </w:t>
      </w:r>
    </w:p>
    <w:p w:rsidR="004A0449" w:rsidRDefault="004A0449" w:rsidP="004A0449">
      <w:pPr>
        <w:ind w:firstLine="840"/>
        <w:jc w:val="both"/>
        <w:rPr>
          <w:b/>
        </w:rPr>
      </w:pPr>
      <w:r w:rsidRPr="00402677">
        <w:rPr>
          <w:b/>
        </w:rPr>
        <w:t xml:space="preserve">                                       </w:t>
      </w:r>
      <w:r w:rsidR="00714237" w:rsidRPr="00402677">
        <w:rPr>
          <w:b/>
        </w:rPr>
        <w:t>ПОСТАНОВЛЯЮ</w:t>
      </w:r>
      <w:r w:rsidRPr="00402677">
        <w:rPr>
          <w:b/>
        </w:rPr>
        <w:t>:</w:t>
      </w:r>
    </w:p>
    <w:p w:rsidR="00795E7C" w:rsidRDefault="00795E7C" w:rsidP="004A0449">
      <w:pPr>
        <w:ind w:firstLine="840"/>
        <w:jc w:val="both"/>
        <w:rPr>
          <w:b/>
        </w:rPr>
      </w:pPr>
    </w:p>
    <w:p w:rsidR="00795E7C" w:rsidRDefault="007F7BBE" w:rsidP="007F7BBE">
      <w:r>
        <w:t xml:space="preserve">         </w:t>
      </w:r>
      <w:r w:rsidR="00795E7C">
        <w:t>1.Утвердить Порядок составления, утверждения и ведения бюджетн</w:t>
      </w:r>
      <w:r>
        <w:t>ых</w:t>
      </w:r>
      <w:r w:rsidR="00795E7C">
        <w:t xml:space="preserve"> смет</w:t>
      </w:r>
      <w:r>
        <w:t xml:space="preserve"> муниципальных казенных учреждений, находящихся в ведении Новониколаевского сельсовета Иланского района Красноярского края </w:t>
      </w:r>
      <w:r w:rsidR="00795E7C">
        <w:t>согласно приложению.</w:t>
      </w:r>
    </w:p>
    <w:p w:rsidR="00795E7C" w:rsidRDefault="00795E7C" w:rsidP="00795E7C">
      <w:pPr>
        <w:pStyle w:val="ConsPlusNormal"/>
        <w:spacing w:before="240"/>
        <w:ind w:firstLine="540"/>
        <w:jc w:val="both"/>
      </w:pPr>
      <w:r>
        <w:t xml:space="preserve">2. Признать утратившим силу Постановление № 45-п от 31.12.2009 г. "Об утверждении порядка составления, утверждения и ведения бюджетных смет администрации Новониколаевского </w:t>
      </w:r>
      <w:r w:rsidR="00600455">
        <w:t>Иланского района Красноярского края</w:t>
      </w:r>
      <w:r>
        <w:t>.</w:t>
      </w:r>
    </w:p>
    <w:p w:rsidR="00795E7C" w:rsidRPr="00402677" w:rsidRDefault="00795E7C" w:rsidP="004A0449">
      <w:pPr>
        <w:ind w:firstLine="840"/>
        <w:jc w:val="both"/>
        <w:rPr>
          <w:b/>
        </w:rPr>
      </w:pPr>
    </w:p>
    <w:p w:rsidR="004A0449" w:rsidRPr="00402677" w:rsidRDefault="004A0449" w:rsidP="004A0449">
      <w:pPr>
        <w:ind w:firstLine="840"/>
        <w:jc w:val="both"/>
        <w:rPr>
          <w:b/>
        </w:rPr>
      </w:pPr>
    </w:p>
    <w:p w:rsidR="00E66ED1" w:rsidRPr="00402677" w:rsidRDefault="00E66ED1" w:rsidP="00E66ED1">
      <w:pPr>
        <w:jc w:val="both"/>
      </w:pPr>
      <w:r w:rsidRPr="00402677">
        <w:t xml:space="preserve">3. </w:t>
      </w:r>
      <w:r>
        <w:t>Н</w:t>
      </w:r>
      <w:r w:rsidRPr="00402677">
        <w:t>астоящее постановление вступает в силу со дня</w:t>
      </w:r>
      <w:proofErr w:type="gramStart"/>
      <w:r w:rsidRPr="00402677">
        <w:t xml:space="preserve"> ,</w:t>
      </w:r>
      <w:proofErr w:type="gramEnd"/>
      <w:r w:rsidRPr="00402677">
        <w:t xml:space="preserve"> следующего за днем официального опубликования в газете «Новониколаевский Вестник», подлежит размещению на официальном сайте Администрации Новониколаевского сельсовета» и распространяет свое действие  на право</w:t>
      </w:r>
      <w:r w:rsidR="00DE5643">
        <w:t>отношения возникшие с 01.</w:t>
      </w:r>
      <w:r w:rsidR="007F7BBE">
        <w:t>01</w:t>
      </w:r>
      <w:r w:rsidR="00DE5643">
        <w:t>.202</w:t>
      </w:r>
      <w:r w:rsidR="007F7BBE">
        <w:t>1</w:t>
      </w:r>
      <w:r w:rsidRPr="00402677">
        <w:t xml:space="preserve">года.                       </w:t>
      </w:r>
    </w:p>
    <w:p w:rsidR="00E66ED1" w:rsidRDefault="00E66ED1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Pr="00402677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E66ED1" w:rsidRPr="00402677" w:rsidRDefault="00E66ED1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E66ED1" w:rsidRPr="00402677" w:rsidRDefault="00600455" w:rsidP="00E66ED1">
      <w:pPr>
        <w:autoSpaceDE w:val="0"/>
        <w:autoSpaceDN w:val="0"/>
        <w:adjustRightInd w:val="0"/>
        <w:ind w:right="-3"/>
        <w:outlineLvl w:val="2"/>
      </w:pPr>
      <w:r>
        <w:t xml:space="preserve">Глава                                                                                           </w:t>
      </w:r>
      <w:r w:rsidR="00E66ED1" w:rsidRPr="00402677">
        <w:t xml:space="preserve">                   </w:t>
      </w:r>
      <w:r w:rsidR="0077693E">
        <w:t xml:space="preserve">                 Т.Г.Борисевич</w:t>
      </w:r>
    </w:p>
    <w:p w:rsidR="00E66ED1" w:rsidRDefault="00E66ED1" w:rsidP="00A474E1">
      <w:pPr>
        <w:rPr>
          <w:sz w:val="28"/>
          <w:szCs w:val="28"/>
        </w:rPr>
      </w:pPr>
    </w:p>
    <w:p w:rsidR="00895A61" w:rsidRDefault="00895A61" w:rsidP="00A474E1">
      <w:pPr>
        <w:rPr>
          <w:sz w:val="28"/>
          <w:szCs w:val="28"/>
        </w:rPr>
      </w:pPr>
    </w:p>
    <w:p w:rsidR="00895A61" w:rsidRDefault="00895A61" w:rsidP="00A474E1">
      <w:pPr>
        <w:rPr>
          <w:sz w:val="28"/>
          <w:szCs w:val="28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00455" w:rsidTr="00600455">
        <w:tc>
          <w:tcPr>
            <w:tcW w:w="4503" w:type="dxa"/>
          </w:tcPr>
          <w:p w:rsidR="00600455" w:rsidRPr="00600455" w:rsidRDefault="00600455" w:rsidP="00A474E1">
            <w:pPr>
              <w:rPr>
                <w:sz w:val="24"/>
                <w:szCs w:val="24"/>
              </w:rPr>
            </w:pPr>
            <w:r w:rsidRPr="00600455">
              <w:rPr>
                <w:sz w:val="24"/>
                <w:szCs w:val="24"/>
              </w:rPr>
              <w:lastRenderedPageBreak/>
              <w:t>Приложение № 1 к Постановлению Главы от 28.12.2020 № 56-п</w:t>
            </w:r>
          </w:p>
        </w:tc>
      </w:tr>
    </w:tbl>
    <w:p w:rsidR="00895A61" w:rsidRDefault="00895A61" w:rsidP="00A474E1">
      <w:pPr>
        <w:rPr>
          <w:sz w:val="28"/>
          <w:szCs w:val="28"/>
        </w:rPr>
      </w:pPr>
    </w:p>
    <w:p w:rsidR="00895A61" w:rsidRDefault="00895A61" w:rsidP="00A474E1">
      <w:pPr>
        <w:rPr>
          <w:sz w:val="28"/>
          <w:szCs w:val="28"/>
        </w:rPr>
      </w:pPr>
    </w:p>
    <w:p w:rsidR="00895A61" w:rsidRDefault="00895A61" w:rsidP="00895A61">
      <w:pPr>
        <w:jc w:val="center"/>
      </w:pPr>
      <w:r>
        <w:t>Порядок составления, утверждения и ведения бюджетных смет муниципальных казенных учреждений, находящихся в ведении Новониколаевского сельсовета Иланского района Красноярского края</w:t>
      </w:r>
    </w:p>
    <w:p w:rsidR="00895A61" w:rsidRDefault="00895A61" w:rsidP="00895A61">
      <w:pPr>
        <w:pStyle w:val="ConsPlusNormal"/>
        <w:jc w:val="center"/>
        <w:rPr>
          <w:sz w:val="28"/>
          <w:szCs w:val="28"/>
        </w:rPr>
      </w:pPr>
    </w:p>
    <w:p w:rsidR="00895A61" w:rsidRPr="00895A61" w:rsidRDefault="00895A61" w:rsidP="00895A61"/>
    <w:p w:rsidR="00895A61" w:rsidRPr="00895A61" w:rsidRDefault="00895A61" w:rsidP="00895A61"/>
    <w:p w:rsidR="00895A61" w:rsidRPr="00895A61" w:rsidRDefault="00895A61" w:rsidP="00895A61"/>
    <w:p w:rsidR="00895A61" w:rsidRDefault="00895A61" w:rsidP="00895A61"/>
    <w:p w:rsidR="00895A61" w:rsidRDefault="00895A61" w:rsidP="00895A61">
      <w:pPr>
        <w:pStyle w:val="ConsPlusNormal"/>
        <w:ind w:firstLine="540"/>
        <w:jc w:val="both"/>
      </w:pPr>
      <w:r>
        <w:t>1. Настоящие Порядок устанавливает требования к составлению, утверждению и ведению бюджетной сметы (далее - смета) муниципального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 (муниципальных органов) (далее - учреждение).</w:t>
      </w:r>
    </w:p>
    <w:p w:rsidR="00007882" w:rsidRDefault="00007882" w:rsidP="00007882">
      <w:pPr>
        <w:pStyle w:val="ConsPlusNormal"/>
        <w:ind w:firstLine="540"/>
        <w:jc w:val="both"/>
      </w:pPr>
      <w:r>
        <w:t>2. Главный распорядитель средств (местного бюджета) вправе установить в Порядке главного распорядителя бюджетных сре</w:t>
      </w:r>
      <w:proofErr w:type="gramStart"/>
      <w:r>
        <w:t>дств сл</w:t>
      </w:r>
      <w:proofErr w:type="gramEnd"/>
      <w:r>
        <w:t>едующие положения для составления, ведения и утверждения смет для подведомственных учреждений:</w:t>
      </w:r>
    </w:p>
    <w:p w:rsidR="00007882" w:rsidRDefault="00007882" w:rsidP="00007882">
      <w:pPr>
        <w:pStyle w:val="ConsPlusNormal"/>
        <w:ind w:firstLine="540"/>
        <w:jc w:val="both"/>
      </w:pPr>
      <w:r>
        <w:t>1) порядок и сроки составления и подписания проектов смет;</w:t>
      </w:r>
    </w:p>
    <w:p w:rsidR="00007882" w:rsidRDefault="00007882" w:rsidP="00007882">
      <w:pPr>
        <w:pStyle w:val="ConsPlusNormal"/>
        <w:ind w:firstLine="540"/>
        <w:jc w:val="both"/>
      </w:pPr>
      <w:r>
        <w:t>2) порядок и сроки составления, ведения и утверждения смет (внесения изменений в сметы);</w:t>
      </w:r>
    </w:p>
    <w:p w:rsidR="00007882" w:rsidRDefault="00007882" w:rsidP="00007882">
      <w:pPr>
        <w:pStyle w:val="ConsPlusNormal"/>
        <w:ind w:firstLine="540"/>
        <w:jc w:val="both"/>
      </w:pPr>
      <w:r>
        <w:t>3) полномочия главного распорядителя (распорядителя) средств местного бюджета учреждения по утверждению сметы (внесению изменений в смету).</w:t>
      </w:r>
    </w:p>
    <w:p w:rsidR="00007882" w:rsidRDefault="00007882" w:rsidP="00895A61"/>
    <w:p w:rsidR="00007882" w:rsidRDefault="00007882" w:rsidP="00007882">
      <w:pPr>
        <w:pStyle w:val="ConsPlusNormal"/>
      </w:pPr>
      <w:r>
        <w:rPr>
          <w:rFonts w:eastAsia="Times New Roman"/>
        </w:rPr>
        <w:t xml:space="preserve">                                    </w:t>
      </w:r>
      <w:r w:rsidR="00313068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  </w:t>
      </w:r>
      <w:r>
        <w:t>II. Требования к составлению смет.</w:t>
      </w:r>
    </w:p>
    <w:p w:rsidR="00007882" w:rsidRDefault="00007882" w:rsidP="00007882">
      <w:pPr>
        <w:pStyle w:val="ConsPlusNormal"/>
      </w:pPr>
    </w:p>
    <w:p w:rsidR="005110C5" w:rsidRDefault="00007882" w:rsidP="005110C5">
      <w:pPr>
        <w:pStyle w:val="ConsPlusNormal"/>
        <w:ind w:firstLine="540"/>
        <w:jc w:val="both"/>
      </w:pPr>
      <w:r>
        <w:t xml:space="preserve">3. </w:t>
      </w:r>
      <w:proofErr w:type="gramStart"/>
      <w:r w:rsidR="005110C5">
        <w:t>Составлением сметы в целях  Общих требований является установление объема и распределения направлений расходов бюджета на срок закона (решения)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</w:t>
      </w:r>
      <w:proofErr w:type="gramEnd"/>
      <w:r w:rsidR="005110C5">
        <w:t xml:space="preserve">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110C5" w:rsidRDefault="005110C5" w:rsidP="005110C5">
      <w:pPr>
        <w:pStyle w:val="ConsPlusNormal"/>
        <w:ind w:firstLine="540"/>
        <w:jc w:val="both"/>
      </w:pPr>
      <w:r>
        <w:t xml:space="preserve">В смете </w:t>
      </w:r>
      <w:proofErr w:type="spellStart"/>
      <w:r>
        <w:t>справочно</w:t>
      </w:r>
      <w:proofErr w:type="spellEnd"/>
      <w: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D6C05" w:rsidRDefault="005110C5" w:rsidP="002D6C05">
      <w:pPr>
        <w:pStyle w:val="ConsPlusNormal"/>
        <w:spacing w:before="240"/>
        <w:ind w:firstLine="540"/>
        <w:jc w:val="both"/>
      </w:pPr>
      <w:r>
        <w:t xml:space="preserve">4. Показатели сметы формируются в разрезе </w:t>
      </w:r>
      <w:proofErr w:type="gramStart"/>
      <w:r>
        <w:t>кодов классификации расходов бюджетов бюджетной классификации Российской Федерации</w:t>
      </w:r>
      <w:proofErr w:type="gramEnd"/>
      <w:r>
        <w:t xml:space="preserve"> с детализацией по кодам подгрупп и (или) элементов видов расходов классификации расходов бюджетов. </w:t>
      </w:r>
      <w:r w:rsidR="002D6C05">
        <w:t>Главный распорядитель, распорядитель средств бюджета, вправе дополнительно детализировать показатели сметы по кодам аналитических показателей.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</w:t>
      </w:r>
    </w:p>
    <w:p w:rsidR="00264A65" w:rsidRDefault="00AC00E7" w:rsidP="00AC00E7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r w:rsidR="00264A65">
        <w:t xml:space="preserve"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r>
        <w:t xml:space="preserve">Смета (свод смет учреждений) составляется учреждением по рекомендуемому образцу согласно приложению </w:t>
      </w:r>
      <w:r w:rsidR="007F7BBE">
        <w:t>№</w:t>
      </w:r>
      <w:r>
        <w:t xml:space="preserve"> </w:t>
      </w:r>
      <w:r w:rsidR="007F7BBE">
        <w:t>2</w:t>
      </w:r>
      <w:r>
        <w:t xml:space="preserve"> к </w:t>
      </w:r>
      <w:r w:rsidR="007F7BBE">
        <w:t xml:space="preserve">настоящему Порядку </w:t>
      </w:r>
      <w:proofErr w:type="gramStart"/>
      <w:r w:rsidR="007F7BBE">
        <w:t xml:space="preserve">согласно </w:t>
      </w:r>
      <w:r>
        <w:t>Приказ</w:t>
      </w:r>
      <w:r w:rsidR="007F7BBE">
        <w:t>а</w:t>
      </w:r>
      <w:proofErr w:type="gramEnd"/>
      <w:r>
        <w:t xml:space="preserve"> Минфина России от 14.02.2018 N 26н "Об Общих требованиях к порядку составления, утверждения и ведения бюджетных смет казенных учреждений" (далее - Общие требования).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r>
        <w:t>В случае если главным распорядителем средств бюджета в настоящем Порядке будет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разделом III настоящего Порядка.</w:t>
      </w:r>
    </w:p>
    <w:p w:rsidR="002D6C05" w:rsidRDefault="00313068" w:rsidP="002D6C05">
      <w:pPr>
        <w:pStyle w:val="ConsPlusNormal"/>
        <w:spacing w:before="240"/>
        <w:ind w:firstLine="540"/>
        <w:jc w:val="both"/>
      </w:pPr>
      <w:r>
        <w:t>6</w:t>
      </w:r>
      <w:r w:rsidR="002D6C05">
        <w:t xml:space="preserve">. </w:t>
      </w:r>
      <w:proofErr w:type="gramStart"/>
      <w:r w:rsidR="002D6C05"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  <w:proofErr w:type="gramEnd"/>
    </w:p>
    <w:p w:rsidR="00AC00E7" w:rsidRDefault="00AC00E7" w:rsidP="002D6C05">
      <w:pPr>
        <w:pStyle w:val="ConsPlusNormal"/>
        <w:spacing w:before="240"/>
        <w:ind w:firstLine="540"/>
        <w:jc w:val="both"/>
      </w:pPr>
    </w:p>
    <w:p w:rsidR="00AC00E7" w:rsidRDefault="00AC00E7" w:rsidP="00AC00E7">
      <w:pPr>
        <w:pStyle w:val="ConsPlusNormal"/>
        <w:jc w:val="center"/>
      </w:pPr>
      <w:r>
        <w:tab/>
        <w:t>III. Требования к утверждению смет учреждений</w:t>
      </w:r>
      <w:r w:rsidR="00313068">
        <w:t>.</w:t>
      </w:r>
    </w:p>
    <w:p w:rsidR="00313068" w:rsidRDefault="00313068" w:rsidP="00AC00E7">
      <w:pPr>
        <w:pStyle w:val="ConsPlusNormal"/>
        <w:jc w:val="center"/>
      </w:pPr>
    </w:p>
    <w:p w:rsidR="00313068" w:rsidRDefault="00313068" w:rsidP="00313068">
      <w:pPr>
        <w:pStyle w:val="ConsPlusNormal"/>
        <w:ind w:firstLine="540"/>
        <w:jc w:val="both"/>
      </w:pPr>
      <w:r>
        <w:t xml:space="preserve">7. </w:t>
      </w:r>
      <w:proofErr w:type="gramStart"/>
      <w: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313068" w:rsidRDefault="00313068" w:rsidP="00313068">
      <w:pPr>
        <w:pStyle w:val="ConsPlusNormal"/>
        <w:ind w:firstLine="540"/>
        <w:jc w:val="both"/>
      </w:pPr>
      <w: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уполномоченным им лицом (далее - руководитель учреждения), если иной порядок не предусмотрен настоящим Порядком.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 xml:space="preserve"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</w:t>
      </w:r>
      <w:r>
        <w:lastRenderedPageBreak/>
        <w:t>вправе утверждать свод смет учреждений, представленный ему распорядителем средств бюджета.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8.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9.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10.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AC00E7" w:rsidRPr="00AC00E7" w:rsidRDefault="00AC00E7" w:rsidP="00AC00E7"/>
    <w:p w:rsidR="00313068" w:rsidRDefault="00313068" w:rsidP="00313068">
      <w:pPr>
        <w:pStyle w:val="ConsPlusNormal"/>
        <w:jc w:val="center"/>
      </w:pPr>
      <w:r>
        <w:tab/>
        <w:t>IV. Требования к ведению сметы учреждения.</w:t>
      </w:r>
    </w:p>
    <w:p w:rsidR="00313068" w:rsidRDefault="00313068" w:rsidP="00313068">
      <w:pPr>
        <w:pStyle w:val="ConsPlusNormal"/>
        <w:jc w:val="center"/>
      </w:pPr>
    </w:p>
    <w:p w:rsidR="00313068" w:rsidRDefault="00313068" w:rsidP="00313068">
      <w:pPr>
        <w:pStyle w:val="ConsPlusNormal"/>
        <w:ind w:firstLine="540"/>
        <w:jc w:val="both"/>
      </w:pPr>
      <w:r>
        <w:t>11.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ar783" w:tooltip="                   ИЗМЕНЕНИЕ ПОКАЗАТЕЛЕЙ БЮДЖЕТНОЙ СМЕТЫ" w:history="1">
        <w:r>
          <w:rPr>
            <w:color w:val="0000FF"/>
          </w:rPr>
          <w:t xml:space="preserve">приложении </w:t>
        </w:r>
        <w:r w:rsidR="007F7BBE">
          <w:rPr>
            <w:color w:val="0000FF"/>
          </w:rPr>
          <w:t>№</w:t>
        </w:r>
        <w:r>
          <w:rPr>
            <w:color w:val="0000FF"/>
          </w:rPr>
          <w:t xml:space="preserve"> </w:t>
        </w:r>
      </w:hyperlink>
      <w:r w:rsidR="007F7BBE">
        <w:t>3</w:t>
      </w:r>
      <w:r>
        <w:t xml:space="preserve"> к настоящ</w:t>
      </w:r>
      <w:r w:rsidR="00364943">
        <w:t>ему</w:t>
      </w:r>
      <w:r>
        <w:t xml:space="preserve"> </w:t>
      </w:r>
      <w:r w:rsidR="00364943">
        <w:t>Порядку</w:t>
      </w:r>
      <w:r>
        <w:t>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1</w:t>
      </w:r>
      <w:r w:rsidR="00364943">
        <w:t>2</w:t>
      </w:r>
      <w: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bookmarkStart w:id="0" w:name="Par85"/>
      <w:bookmarkEnd w:id="0"/>
      <w: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bookmarkStart w:id="1" w:name="Par87"/>
      <w:bookmarkEnd w:id="1"/>
      <w:r>
        <w:t xml:space="preserve">изменяющих распределение сметных назначений по кодам классификации расходов </w:t>
      </w:r>
      <w:r>
        <w:lastRenderedPageBreak/>
        <w:t>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изменяющих объемы сметных назначений, приводящих к перераспределению их между разделами сметы;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proofErr w:type="gramStart"/>
      <w:r>
        <w:t>изменяющих</w:t>
      </w:r>
      <w:proofErr w:type="gramEnd"/>
      <w:r>
        <w:t xml:space="preserve"> иные показатели, предусмотренные Порядком ведения сметы.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1</w:t>
      </w:r>
      <w:r w:rsidR="00364943">
        <w:t>3</w:t>
      </w:r>
      <w: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ar60" w:tooltip="8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Рекомендуемые образцы указанных в абзаце первом настоящег" w:history="1">
        <w:r>
          <w:rPr>
            <w:color w:val="0000FF"/>
          </w:rPr>
          <w:t xml:space="preserve">пункта </w:t>
        </w:r>
      </w:hyperlink>
      <w:r w:rsidR="00264A65">
        <w:t>5 настоящего Порядка</w:t>
      </w:r>
      <w:r>
        <w:t>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ar97" w:tooltip="19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ами шестым и седьмым пункта 10 настоящих Общих требований, в случаях внесения изменений в смету, установле" w:history="1">
        <w:r>
          <w:rPr>
            <w:color w:val="0000FF"/>
          </w:rPr>
          <w:t xml:space="preserve">пунктом </w:t>
        </w:r>
      </w:hyperlink>
      <w:r w:rsidR="00264A65">
        <w:t>16</w:t>
      </w:r>
      <w:r>
        <w:t xml:space="preserve"> настоящ</w:t>
      </w:r>
      <w:r w:rsidR="00264A65">
        <w:t>его</w:t>
      </w:r>
      <w:r>
        <w:t xml:space="preserve"> </w:t>
      </w:r>
      <w:r w:rsidR="00264A65">
        <w:t>Порядка</w:t>
      </w:r>
      <w:r>
        <w:t>.</w:t>
      </w:r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1</w:t>
      </w:r>
      <w:r w:rsidR="00264A65">
        <w:t>4</w:t>
      </w:r>
      <w:r>
        <w:t xml:space="preserve">. </w:t>
      </w:r>
      <w:proofErr w:type="gramStart"/>
      <w: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313068" w:rsidRDefault="00313068" w:rsidP="00313068">
      <w:pPr>
        <w:pStyle w:val="ConsPlusNormal"/>
        <w:spacing w:before="240"/>
        <w:ind w:firstLine="540"/>
        <w:jc w:val="both"/>
      </w:pPr>
      <w:r>
        <w:t>1</w:t>
      </w:r>
      <w:r w:rsidR="00264A65">
        <w:t>5</w:t>
      </w:r>
      <w: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</w:t>
      </w:r>
      <w:r w:rsidR="00B11CAA">
        <w:t>снований бюджетных ассигнований.</w:t>
      </w:r>
    </w:p>
    <w:p w:rsidR="00313068" w:rsidRDefault="00264A65" w:rsidP="00264A65">
      <w:pPr>
        <w:pStyle w:val="ConsPlusNormal"/>
        <w:spacing w:before="240"/>
        <w:ind w:firstLine="540"/>
        <w:jc w:val="both"/>
      </w:pPr>
      <w:r>
        <w:t>16</w:t>
      </w:r>
      <w:r w:rsidR="00313068">
        <w:t xml:space="preserve">. </w:t>
      </w:r>
      <w:proofErr w:type="gramStart"/>
      <w:r w:rsidR="00313068"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313068" w:rsidRDefault="00313068" w:rsidP="00313068">
      <w:pPr>
        <w:pStyle w:val="ConsPlusNormal"/>
        <w:jc w:val="both"/>
      </w:pPr>
    </w:p>
    <w:p w:rsidR="00313068" w:rsidRDefault="00313068" w:rsidP="00313068">
      <w:pPr>
        <w:pStyle w:val="ConsPlusNormal"/>
        <w:jc w:val="both"/>
      </w:pPr>
    </w:p>
    <w:p w:rsidR="00313068" w:rsidRDefault="00313068" w:rsidP="00313068">
      <w:pPr>
        <w:pStyle w:val="ConsPlusNormal"/>
      </w:pPr>
    </w:p>
    <w:p w:rsidR="00AC00E7" w:rsidRPr="00AC00E7" w:rsidRDefault="00AC00E7" w:rsidP="00313068">
      <w:pPr>
        <w:tabs>
          <w:tab w:val="left" w:pos="4365"/>
        </w:tabs>
      </w:pPr>
    </w:p>
    <w:p w:rsidR="00AC00E7" w:rsidRPr="00AC00E7" w:rsidRDefault="00AC00E7" w:rsidP="00AC00E7"/>
    <w:p w:rsidR="00AC00E7" w:rsidRDefault="00AC00E7" w:rsidP="00AC00E7"/>
    <w:p w:rsidR="009F52F9" w:rsidRDefault="009F52F9" w:rsidP="00AC00E7"/>
    <w:p w:rsidR="009F52F9" w:rsidRDefault="009F52F9" w:rsidP="00AC00E7"/>
    <w:p w:rsidR="009F52F9" w:rsidRDefault="009F52F9" w:rsidP="00AC00E7"/>
    <w:p w:rsidR="00B11CAA" w:rsidRPr="00AC00E7" w:rsidRDefault="00B11CAA" w:rsidP="00AC00E7"/>
    <w:p w:rsidR="00AC00E7" w:rsidRDefault="00AC00E7" w:rsidP="00AC00E7"/>
    <w:p w:rsidR="00AC00E7" w:rsidRDefault="00AC00E7" w:rsidP="00AC00E7"/>
    <w:tbl>
      <w:tblPr>
        <w:tblStyle w:val="aa"/>
        <w:tblW w:w="0" w:type="auto"/>
        <w:tblInd w:w="6629" w:type="dxa"/>
        <w:tblLook w:val="04A0"/>
      </w:tblPr>
      <w:tblGrid>
        <w:gridCol w:w="3794"/>
      </w:tblGrid>
      <w:tr w:rsidR="007F7BBE" w:rsidTr="007F7B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F7BBE" w:rsidRDefault="007F7BBE" w:rsidP="007F7BBE">
            <w:pPr>
              <w:pStyle w:val="ConsPlusNormal"/>
              <w:outlineLvl w:val="1"/>
            </w:pPr>
            <w:r>
              <w:lastRenderedPageBreak/>
              <w:t>Приложение № 2 к Постановлению Главы от 28.12.2020г. № 56-п</w:t>
            </w:r>
          </w:p>
        </w:tc>
      </w:tr>
    </w:tbl>
    <w:p w:rsidR="00AC00E7" w:rsidRDefault="007F7BBE" w:rsidP="00AC00E7">
      <w:pPr>
        <w:pStyle w:val="ConsPlusNormal"/>
        <w:jc w:val="right"/>
      </w:pPr>
      <w:r>
        <w:t xml:space="preserve"> </w:t>
      </w:r>
      <w:r w:rsidR="00AC00E7">
        <w:t>(рекомендуемый образец)</w:t>
      </w:r>
    </w:p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        УТВЕРЖДАЮ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(распорядителя) </w:t>
      </w:r>
      <w:proofErr w:type="gramStart"/>
      <w:r>
        <w:t>бюджетных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___________ ________________________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"__" _____________ 20__ г.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bookmarkStart w:id="2" w:name="Par127"/>
      <w:bookmarkEnd w:id="2"/>
      <w:r>
        <w:t xml:space="preserve">                  БЮДЖЕТНАЯ СМЕТА НА 20__ ФИНАНСОВЫЙ ГОД</w:t>
      </w:r>
    </w:p>
    <w:p w:rsidR="00AC00E7" w:rsidRDefault="00AC00E7" w:rsidP="00AC00E7">
      <w:pPr>
        <w:pStyle w:val="ConsPlusNonformat"/>
        <w:jc w:val="both"/>
      </w:pPr>
      <w:r>
        <w:t xml:space="preserve">                 </w:t>
      </w:r>
      <w:proofErr w:type="gramStart"/>
      <w:r>
        <w:t>(НА 20__ ФИНАНСОВЫЙ ГОД И ПЛАНОВЫЙ ПЕРИОД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                       </w:t>
      </w:r>
      <w:proofErr w:type="gramStart"/>
      <w:r>
        <w:t xml:space="preserve">20__ и 20__ ГОДОВ </w:t>
      </w:r>
      <w:hyperlink w:anchor="Par750" w:tooltip="&lt;*&gt; В случае утверждения закона (решения) о бюджете на очередной финансовый год и плановый период." w:history="1">
        <w:r>
          <w:rPr>
            <w:color w:val="0000FF"/>
          </w:rPr>
          <w:t>&lt;*&gt;</w:t>
        </w:r>
      </w:hyperlink>
      <w:r>
        <w:t>)</w:t>
      </w:r>
      <w:proofErr w:type="gramEnd"/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AC00E7" w:rsidTr="00B11CAA">
        <w:tc>
          <w:tcPr>
            <w:tcW w:w="6237" w:type="dxa"/>
            <w:gridSpan w:val="2"/>
            <w:vMerge w:val="restart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КОДЫ</w:t>
            </w:r>
          </w:p>
        </w:tc>
      </w:tr>
      <w:tr w:rsidR="00AC00E7" w:rsidTr="00B11CAA">
        <w:tc>
          <w:tcPr>
            <w:tcW w:w="6237" w:type="dxa"/>
            <w:gridSpan w:val="2"/>
            <w:vMerge/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 xml:space="preserve">Форма по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0501012</w:t>
            </w: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от "__" ______ 20__ г. </w:t>
            </w:r>
            <w:hyperlink w:anchor="Par751" w:tooltip="&lt;**&gt; Указывается дата подписания сметы, в случае утверждения сметы руководителем учреждения - дата утверждения смет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383</w:t>
            </w:r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rmal"/>
        <w:jc w:val="both"/>
        <w:sectPr w:rsidR="00AC00E7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AC00E7" w:rsidTr="00B11CAA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</w:p>
        </w:tc>
      </w:tr>
      <w:tr w:rsidR="00AC00E7" w:rsidTr="00B11CAA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1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1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948" w:type="dxa"/>
            <w:gridSpan w:val="4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F0182C">
      <w:pPr>
        <w:pStyle w:val="ConsPlusNonformat"/>
      </w:pPr>
      <w:r>
        <w:t>Раздел 2. Лимиты бюджетных обязательств по расходам</w:t>
      </w:r>
      <w:r w:rsidR="00F0182C">
        <w:t xml:space="preserve"> </w:t>
      </w:r>
      <w:r>
        <w:t xml:space="preserve">получателя бюджетных средств </w:t>
      </w:r>
      <w:hyperlink w:anchor="Par752" w:tooltip="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" w:history="1">
        <w:r>
          <w:rPr>
            <w:color w:val="0000FF"/>
          </w:rPr>
          <w:t>&lt;***&gt;</w:t>
        </w:r>
      </w:hyperlink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C00E7" w:rsidTr="00B11CA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</w:t>
            </w:r>
            <w:r>
              <w:lastRenderedPageBreak/>
              <w:t>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целев</w:t>
            </w:r>
            <w:r>
              <w:lastRenderedPageBreak/>
              <w:t>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43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F0182C">
      <w:pPr>
        <w:pStyle w:val="ConsPlusNonformat"/>
      </w:pPr>
      <w:r>
        <w:t>Раздел 3. Лимиты бюджетных обязательств по расходам</w:t>
      </w:r>
      <w:r w:rsidR="00F0182C">
        <w:t xml:space="preserve"> </w:t>
      </w:r>
      <w:r>
        <w:t>на предоставление бюджетных инвестиций юридическим лицам,</w:t>
      </w:r>
    </w:p>
    <w:p w:rsidR="00AC00E7" w:rsidRDefault="00AC00E7" w:rsidP="00AC00E7">
      <w:pPr>
        <w:pStyle w:val="ConsPlusNonformat"/>
        <w:jc w:val="both"/>
      </w:pPr>
      <w:r>
        <w:t>субсидий бюджетным и автономным учреждениям, иным</w:t>
      </w:r>
      <w:r w:rsidR="00F0182C">
        <w:t xml:space="preserve"> </w:t>
      </w:r>
      <w:r>
        <w:t>некоммерческим организациям, межбюджетных трансфертов,</w:t>
      </w:r>
    </w:p>
    <w:p w:rsidR="00AC00E7" w:rsidRDefault="00AC00E7" w:rsidP="00AC00E7">
      <w:pPr>
        <w:pStyle w:val="ConsPlusNonformat"/>
        <w:jc w:val="both"/>
      </w:pPr>
      <w:r>
        <w:t>субсидий юридическим лицам, индивидуальным</w:t>
      </w:r>
      <w:r w:rsidR="00F0182C">
        <w:t xml:space="preserve"> </w:t>
      </w:r>
      <w:r>
        <w:t xml:space="preserve">предпринимателям, физическим лицам </w:t>
      </w:r>
      <w:r w:rsidR="00F0182C">
        <w:t>–</w:t>
      </w:r>
      <w:r>
        <w:t xml:space="preserve"> производителям</w:t>
      </w:r>
      <w:r w:rsidR="00F0182C">
        <w:t xml:space="preserve"> </w:t>
      </w:r>
      <w:r>
        <w:t>товаров, работ, услуг, субсидий государственны</w:t>
      </w:r>
      <w:r w:rsidR="00F0182C">
        <w:t xml:space="preserve">м </w:t>
      </w:r>
      <w:r>
        <w:t>корпорациям, компаниям, публично-правовым компаниям;</w:t>
      </w:r>
      <w:r w:rsidR="00F0182C">
        <w:t xml:space="preserve"> </w:t>
      </w:r>
      <w:r>
        <w:t>осуществление платежей, взносов, безвозмездных перечислений</w:t>
      </w:r>
      <w:r w:rsidR="00F0182C">
        <w:t xml:space="preserve"> </w:t>
      </w:r>
      <w:r>
        <w:t>субъектам международного права; обслуживание</w:t>
      </w:r>
      <w:r w:rsidR="00F0182C">
        <w:t xml:space="preserve"> </w:t>
      </w:r>
      <w:r>
        <w:t xml:space="preserve">государственного долга, исполнение судебных </w:t>
      </w:r>
      <w:proofErr w:type="spellStart"/>
      <w:r>
        <w:t>актов</w:t>
      </w:r>
      <w:proofErr w:type="gramStart"/>
      <w:r>
        <w:t>,г</w:t>
      </w:r>
      <w:proofErr w:type="gramEnd"/>
      <w:r>
        <w:t>осударственных</w:t>
      </w:r>
      <w:proofErr w:type="spellEnd"/>
      <w:r>
        <w:t xml:space="preserve"> гарантий Российской </w:t>
      </w:r>
      <w:proofErr w:type="spellStart"/>
      <w:r>
        <w:t>Федерации,а</w:t>
      </w:r>
      <w:proofErr w:type="spellEnd"/>
      <w:r>
        <w:t xml:space="preserve"> также по резервным расходам</w:t>
      </w:r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C00E7" w:rsidTr="00B11CA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43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F0182C">
      <w:pPr>
        <w:pStyle w:val="ConsPlusNonformat"/>
      </w:pPr>
      <w:r>
        <w:t>Раздел 4. Лимиты бюджетных обязательств по расходам</w:t>
      </w:r>
      <w:r w:rsidR="00F0182C">
        <w:t xml:space="preserve"> </w:t>
      </w:r>
      <w:r>
        <w:t>на закупки товаров, работ, услуг, осуществляемые</w:t>
      </w:r>
    </w:p>
    <w:p w:rsidR="00AC00E7" w:rsidRDefault="00AC00E7" w:rsidP="00AC00E7">
      <w:pPr>
        <w:pStyle w:val="ConsPlusNonformat"/>
        <w:jc w:val="both"/>
      </w:pPr>
      <w:r>
        <w:t>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C00E7" w:rsidTr="00B11CA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43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F0182C" w:rsidRDefault="00F0182C" w:rsidP="00F01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0E7" w:rsidRDefault="00AC00E7" w:rsidP="00F0182C">
      <w:pPr>
        <w:pStyle w:val="ConsPlusNonformat"/>
      </w:pPr>
      <w:r>
        <w:t>Раздел 5. СПРАВОЧНО: Бюджетные ассигнования на исполнение</w:t>
      </w:r>
      <w:r w:rsidR="00F0182C">
        <w:t xml:space="preserve"> </w:t>
      </w:r>
      <w:r>
        <w:t>публичных нормативных обязательств</w:t>
      </w:r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C00E7" w:rsidTr="00B11CA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2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2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25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43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C00E7" w:rsidRDefault="00AC00E7" w:rsidP="00AC00E7">
      <w:pPr>
        <w:pStyle w:val="ConsPlusNormal"/>
        <w:jc w:val="both"/>
        <w:sectPr w:rsidR="00AC00E7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C00E7" w:rsidRDefault="00AC00E7" w:rsidP="00F0182C">
      <w:pPr>
        <w:pStyle w:val="ConsPlusNonformat"/>
      </w:pPr>
      <w:r>
        <w:lastRenderedPageBreak/>
        <w:t>Раздел 6. СПРАВОЧНО: Курс иностранной валюты к рублю</w:t>
      </w:r>
      <w:r w:rsidR="00F0182C">
        <w:t xml:space="preserve"> </w:t>
      </w:r>
      <w:r>
        <w:t>Российской Федерации</w:t>
      </w:r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AC00E7" w:rsidTr="00B11CAA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</w:tr>
      <w:tr w:rsidR="00AC00E7" w:rsidTr="00B11CAA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</w:tr>
      <w:tr w:rsidR="00AC00E7" w:rsidTr="00B11CA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795E7C">
        <w:trPr>
          <w:trHeight w:val="16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</w:tbl>
    <w:p w:rsidR="00AC00E7" w:rsidRDefault="00AC00E7" w:rsidP="00AC00E7">
      <w:pPr>
        <w:pStyle w:val="ConsPlusNonformat"/>
        <w:jc w:val="both"/>
      </w:pPr>
      <w:r>
        <w:t>Руководитель учреждения</w:t>
      </w:r>
    </w:p>
    <w:p w:rsidR="00AC00E7" w:rsidRDefault="00AC00E7" w:rsidP="00AC00E7">
      <w:pPr>
        <w:pStyle w:val="ConsPlusNonformat"/>
        <w:jc w:val="both"/>
      </w:pPr>
      <w:r>
        <w:t>(уполномоченное лицо)     _____________ ___________ 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Исполнитель               _____________ ________________________ 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AC00E7" w:rsidRDefault="00AC00E7" w:rsidP="00AC00E7">
      <w:pPr>
        <w:pStyle w:val="ConsPlusNonformat"/>
        <w:jc w:val="both"/>
      </w:pPr>
      <w:r>
        <w:t>"__" _________ 20__ г.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СОГЛАСОВАНО</w:t>
      </w:r>
    </w:p>
    <w:p w:rsidR="00AC00E7" w:rsidRDefault="00AC00E7" w:rsidP="00AC00E7">
      <w:pPr>
        <w:pStyle w:val="ConsPlusNonformat"/>
        <w:jc w:val="both"/>
      </w:pPr>
      <w:r>
        <w:t>______________________________________________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  бюджетных средств, </w:t>
      </w:r>
      <w:proofErr w:type="gramStart"/>
      <w:r>
        <w:t>согласующего</w:t>
      </w:r>
      <w:proofErr w:type="gramEnd"/>
      <w:r>
        <w:t xml:space="preserve"> смету)</w:t>
      </w:r>
    </w:p>
    <w:p w:rsidR="00AC00E7" w:rsidRDefault="00AC00E7" w:rsidP="00AC00E7">
      <w:pPr>
        <w:pStyle w:val="ConsPlusNonformat"/>
        <w:jc w:val="both"/>
      </w:pPr>
      <w:r>
        <w:t>______________________________________________</w:t>
      </w:r>
    </w:p>
    <w:p w:rsidR="00AC00E7" w:rsidRDefault="00AC00E7" w:rsidP="00AC00E7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         </w:t>
      </w:r>
      <w:proofErr w:type="gramStart"/>
      <w:r>
        <w:t>согласующего</w:t>
      </w:r>
      <w:proofErr w:type="gramEnd"/>
      <w:r>
        <w:t xml:space="preserve"> смету)</w:t>
      </w:r>
    </w:p>
    <w:p w:rsidR="00AC00E7" w:rsidRDefault="00AC00E7" w:rsidP="00AC00E7">
      <w:pPr>
        <w:pStyle w:val="ConsPlusNonformat"/>
        <w:jc w:val="both"/>
      </w:pPr>
      <w:r>
        <w:t>___________ _______________________</w:t>
      </w:r>
    </w:p>
    <w:p w:rsidR="00AC00E7" w:rsidRDefault="00AC00E7" w:rsidP="00AC00E7">
      <w:pPr>
        <w:pStyle w:val="ConsPlusNonformat"/>
        <w:jc w:val="both"/>
      </w:pPr>
      <w:r>
        <w:t xml:space="preserve"> (подпись)   (расшифровка подписи)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"__" ____________ 20__ г.</w:t>
      </w:r>
    </w:p>
    <w:p w:rsidR="00795E7C" w:rsidRDefault="00AC00E7" w:rsidP="00795E7C">
      <w:pPr>
        <w:pStyle w:val="ConsPlusNormal"/>
        <w:spacing w:before="240"/>
        <w:ind w:firstLine="540"/>
        <w:jc w:val="both"/>
      </w:pPr>
      <w:bookmarkStart w:id="3" w:name="Par750"/>
      <w:bookmarkEnd w:id="3"/>
      <w:r>
        <w:t>&lt;*&gt; В случае утверждения закона (решения) о бюджете на очередной финансовый год и плановый период.</w:t>
      </w:r>
      <w:bookmarkStart w:id="4" w:name="Par751"/>
      <w:bookmarkEnd w:id="4"/>
    </w:p>
    <w:p w:rsidR="00AC00E7" w:rsidRDefault="00AC00E7" w:rsidP="00795E7C">
      <w:pPr>
        <w:pStyle w:val="ConsPlusNormal"/>
        <w:spacing w:before="24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795E7C" w:rsidRDefault="00AC00E7" w:rsidP="00795E7C">
      <w:pPr>
        <w:pStyle w:val="ConsPlusNormal"/>
        <w:spacing w:before="240"/>
        <w:ind w:firstLine="540"/>
        <w:jc w:val="both"/>
      </w:pPr>
      <w:bookmarkStart w:id="5" w:name="Par752"/>
      <w:bookmarkEnd w:id="5"/>
      <w:r>
        <w:t xml:space="preserve">&lt;***&gt; Расходы, осуществляемые в целях обеспечения выполнения функций учреждения, установленные </w:t>
      </w:r>
      <w:hyperlink r:id="rId29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  <w:bookmarkStart w:id="6" w:name="Par753"/>
      <w:bookmarkEnd w:id="6"/>
    </w:p>
    <w:p w:rsidR="00795E7C" w:rsidRDefault="00AC00E7" w:rsidP="007F7BBE">
      <w:pPr>
        <w:pStyle w:val="ConsPlusNormal"/>
        <w:spacing w:before="240"/>
        <w:ind w:firstLine="540"/>
        <w:jc w:val="both"/>
      </w:pPr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tbl>
      <w:tblPr>
        <w:tblStyle w:val="aa"/>
        <w:tblW w:w="0" w:type="auto"/>
        <w:tblInd w:w="6629" w:type="dxa"/>
        <w:tblLook w:val="04A0"/>
      </w:tblPr>
      <w:tblGrid>
        <w:gridCol w:w="3794"/>
      </w:tblGrid>
      <w:tr w:rsidR="007F7BBE" w:rsidTr="007F7B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F7BBE" w:rsidRDefault="007F7BBE" w:rsidP="007F7BBE">
            <w:pPr>
              <w:pStyle w:val="ConsPlusNormal"/>
              <w:outlineLvl w:val="1"/>
            </w:pPr>
            <w:r>
              <w:lastRenderedPageBreak/>
              <w:t>Приложение № 2 к Постановлению Главы от 28.12.2020г. № 56-п</w:t>
            </w:r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rmal"/>
        <w:jc w:val="right"/>
      </w:pPr>
      <w:r>
        <w:t>(рекомендуемый образец)</w:t>
      </w:r>
    </w:p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        УТВЕРЖДАЮ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             учреждения)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_________ 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            "__" _____________ 20__ г.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bookmarkStart w:id="7" w:name="Par783"/>
      <w:bookmarkEnd w:id="7"/>
      <w:r>
        <w:t xml:space="preserve">                   ИЗМЕНЕНИЕ ПОКАЗАТЕЛЕЙ БЮДЖЕТНОЙ СМЕТЫ</w:t>
      </w:r>
    </w:p>
    <w:p w:rsidR="00AC00E7" w:rsidRDefault="00AC00E7" w:rsidP="00AC00E7">
      <w:pPr>
        <w:pStyle w:val="ConsPlusNonformat"/>
        <w:jc w:val="both"/>
      </w:pPr>
      <w:r>
        <w:t xml:space="preserve">              </w:t>
      </w:r>
      <w:proofErr w:type="gramStart"/>
      <w:r>
        <w:t>НА 20__ ФИНАНСОВЫЙ ГОД (НА 20__ ФИНАНСОВЫЙ ГОД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               </w:t>
      </w:r>
      <w:proofErr w:type="gramStart"/>
      <w:r>
        <w:t xml:space="preserve">И ПЛАНОВЫЙ ПЕРИОД 20__ и 20__ ГОДОВ) </w:t>
      </w:r>
      <w:hyperlink w:anchor="Par1407" w:tooltip="&lt;*&gt; В случае утверждения закона (решения) о бюджете на очередной финансовый год и плановый период." w:history="1">
        <w:r>
          <w:rPr>
            <w:color w:val="0000FF"/>
          </w:rPr>
          <w:t>&lt;*&gt;</w:t>
        </w:r>
      </w:hyperlink>
      <w:proofErr w:type="gramEnd"/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AC00E7" w:rsidTr="00B11CAA">
        <w:tc>
          <w:tcPr>
            <w:tcW w:w="6237" w:type="dxa"/>
            <w:gridSpan w:val="2"/>
            <w:vMerge w:val="restart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КОДЫ</w:t>
            </w:r>
          </w:p>
        </w:tc>
      </w:tr>
      <w:tr w:rsidR="00AC00E7" w:rsidTr="00B11CAA">
        <w:tc>
          <w:tcPr>
            <w:tcW w:w="6237" w:type="dxa"/>
            <w:gridSpan w:val="2"/>
            <w:vMerge/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 xml:space="preserve">Форма по </w:t>
            </w:r>
            <w:hyperlink r:id="rId3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0501013</w:t>
            </w: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от "__" ______ 20__ г. </w:t>
            </w:r>
            <w:hyperlink w:anchor="Par1408" w:tooltip="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 xml:space="preserve">по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835" w:type="dxa"/>
          </w:tcPr>
          <w:p w:rsidR="00AC00E7" w:rsidRDefault="00AC00E7" w:rsidP="00B11CAA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40" w:type="dxa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right"/>
            </w:pPr>
            <w:r>
              <w:t xml:space="preserve">по </w:t>
            </w:r>
            <w:hyperlink r:id="rId3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r>
              <w:t>383</w:t>
            </w:r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rmal"/>
        <w:jc w:val="both"/>
        <w:sectPr w:rsidR="00AC00E7" w:rsidSect="00795E7C">
          <w:headerReference w:type="default" r:id="rId33"/>
          <w:footerReference w:type="default" r:id="rId34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AC00E7" w:rsidTr="00B11CAA">
        <w:tc>
          <w:tcPr>
            <w:tcW w:w="3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C00E7" w:rsidTr="00B11CAA">
        <w:tc>
          <w:tcPr>
            <w:tcW w:w="311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3118" w:type="dxa"/>
            <w:gridSpan w:val="4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F0182C">
      <w:pPr>
        <w:pStyle w:val="ConsPlusNonformat"/>
      </w:pPr>
      <w:r>
        <w:t>Раздел 2. Лимиты бюджетных обязательств по расходам</w:t>
      </w:r>
      <w:r w:rsidR="00F0182C">
        <w:t xml:space="preserve"> </w:t>
      </w:r>
      <w:r>
        <w:t xml:space="preserve">получателя бюджетных средств </w:t>
      </w:r>
      <w:hyperlink w:anchor="Par1409" w:tooltip="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" w:history="1">
        <w:r>
          <w:rPr>
            <w:color w:val="0000FF"/>
          </w:rPr>
          <w:t>&lt;***&gt;</w:t>
        </w:r>
      </w:hyperlink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C00E7" w:rsidTr="00B11CAA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C00E7" w:rsidTr="00B11CAA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</w:t>
            </w:r>
            <w:r>
              <w:lastRenderedPageBreak/>
              <w:t>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</w:t>
            </w:r>
            <w:r>
              <w:lastRenderedPageBreak/>
              <w:t>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</w:t>
            </w:r>
            <w:r>
              <w:lastRenderedPageBreak/>
              <w:t xml:space="preserve">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в рублях (рублевом эквивален</w:t>
            </w:r>
            <w:r>
              <w:lastRenderedPageBreak/>
              <w:t>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26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F0182C">
      <w:pPr>
        <w:pStyle w:val="ConsPlusNonformat"/>
        <w:tabs>
          <w:tab w:val="left" w:pos="13325"/>
        </w:tabs>
      </w:pPr>
      <w:r>
        <w:t xml:space="preserve">Раздел 3. Лимиты бюджетных обязательств по </w:t>
      </w:r>
      <w:proofErr w:type="spellStart"/>
      <w:r>
        <w:t>расходамна</w:t>
      </w:r>
      <w:proofErr w:type="spellEnd"/>
      <w:r>
        <w:t xml:space="preserve"> предоставление бюджетных инвестиций юридическим </w:t>
      </w:r>
      <w:proofErr w:type="spellStart"/>
      <w:r>
        <w:t>лицам</w:t>
      </w:r>
      <w:proofErr w:type="gramStart"/>
      <w:r>
        <w:t>,с</w:t>
      </w:r>
      <w:proofErr w:type="gramEnd"/>
      <w:r>
        <w:t>убсидий</w:t>
      </w:r>
      <w:proofErr w:type="spellEnd"/>
      <w:r>
        <w:t xml:space="preserve"> бюджетным и автономным учреждениям, ины</w:t>
      </w:r>
      <w:r w:rsidR="00F0182C">
        <w:t xml:space="preserve">м </w:t>
      </w:r>
      <w:r>
        <w:t xml:space="preserve">некоммерческим организациям, межбюджетных </w:t>
      </w:r>
      <w:proofErr w:type="spellStart"/>
      <w:r>
        <w:t>трансфертов,субсидий</w:t>
      </w:r>
      <w:proofErr w:type="spellEnd"/>
      <w:r>
        <w:t xml:space="preserve"> юридическим лицам, индивидуальным</w:t>
      </w:r>
      <w:r w:rsidR="00F0182C">
        <w:t xml:space="preserve"> </w:t>
      </w:r>
      <w:proofErr w:type="spellStart"/>
      <w:r>
        <w:t>принимателям</w:t>
      </w:r>
      <w:proofErr w:type="spellEnd"/>
      <w:r>
        <w:t xml:space="preserve">, физическим лицам </w:t>
      </w:r>
      <w:r w:rsidR="00F0182C">
        <w:t>–</w:t>
      </w:r>
      <w:r>
        <w:t xml:space="preserve"> производителям</w:t>
      </w:r>
      <w:r w:rsidR="00F0182C">
        <w:t xml:space="preserve"> </w:t>
      </w:r>
      <w:r>
        <w:t>товаров, работ, услуг, субсидий государственным</w:t>
      </w:r>
      <w:r w:rsidR="00F0182C">
        <w:t xml:space="preserve"> </w:t>
      </w:r>
      <w:r>
        <w:t>корпорациям, компаниям, публично-правовым компания</w:t>
      </w:r>
      <w:r w:rsidR="00F0182C">
        <w:t xml:space="preserve">м, </w:t>
      </w:r>
      <w:r>
        <w:t>осуществление платежей, взносов, безвозмездных перечислений</w:t>
      </w:r>
      <w:r w:rsidR="00F0182C">
        <w:t xml:space="preserve"> </w:t>
      </w:r>
      <w:r>
        <w:t>субъектам международного права; обслуживание</w:t>
      </w:r>
      <w:r w:rsidR="00F0182C">
        <w:t xml:space="preserve"> </w:t>
      </w:r>
      <w:r>
        <w:t>государственного долга, исполнение судебных актов,</w:t>
      </w:r>
    </w:p>
    <w:p w:rsidR="00AC00E7" w:rsidRDefault="00AC00E7" w:rsidP="00F0182C">
      <w:pPr>
        <w:pStyle w:val="ConsPlusNonformat"/>
        <w:tabs>
          <w:tab w:val="left" w:pos="13325"/>
        </w:tabs>
      </w:pPr>
      <w:r>
        <w:t>государственных гарантий Российской Федерации, а также по резервным расходам</w:t>
      </w:r>
    </w:p>
    <w:p w:rsidR="00AC00E7" w:rsidRDefault="00AC00E7" w:rsidP="00F0182C">
      <w:pPr>
        <w:pStyle w:val="ConsPlusNormal"/>
        <w:tabs>
          <w:tab w:val="left" w:pos="13325"/>
        </w:tabs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C00E7" w:rsidTr="00B11CAA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C00E7" w:rsidTr="00B11CAA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26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F0182C" w:rsidRDefault="00F0182C" w:rsidP="00F01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0E7" w:rsidRDefault="00AC00E7" w:rsidP="00F0182C">
      <w:pPr>
        <w:pStyle w:val="ConsPlusNonformat"/>
      </w:pPr>
      <w:r>
        <w:t>Раздел 4. Лимиты бюджетных обязательств по расходам</w:t>
      </w:r>
      <w:r w:rsidR="00F0182C">
        <w:t xml:space="preserve"> </w:t>
      </w:r>
      <w:r>
        <w:t>на закупки товаров, работ, услуг, осуществляемые</w:t>
      </w:r>
    </w:p>
    <w:p w:rsidR="00AC00E7" w:rsidRDefault="00AC00E7" w:rsidP="00AC00E7">
      <w:pPr>
        <w:pStyle w:val="ConsPlusNonformat"/>
        <w:jc w:val="both"/>
      </w:pPr>
      <w:r>
        <w:t>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C00E7" w:rsidTr="00B11CA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43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F0182C" w:rsidRDefault="00F0182C" w:rsidP="00AC0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0E7" w:rsidRDefault="00AC00E7" w:rsidP="00AC00E7">
      <w:pPr>
        <w:pStyle w:val="ConsPlusNonformat"/>
        <w:jc w:val="both"/>
      </w:pPr>
      <w:r>
        <w:t>Раздел 5. СПРАВОЧНО: Бюджетные ассигнования на исполнение</w:t>
      </w:r>
      <w:r w:rsidR="00F0182C">
        <w:t xml:space="preserve"> </w:t>
      </w:r>
      <w:r>
        <w:t>публичных нормативных обязательств</w:t>
      </w:r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C00E7" w:rsidTr="00B11CA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валюты по </w:t>
            </w:r>
            <w:hyperlink r:id="rId4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16</w:t>
            </w: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C00E7" w:rsidTr="00B11CAA">
        <w:tc>
          <w:tcPr>
            <w:tcW w:w="2438" w:type="dxa"/>
            <w:gridSpan w:val="2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E7" w:rsidRDefault="00AC00E7" w:rsidP="00B11CA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C00E7" w:rsidRDefault="00AC00E7" w:rsidP="00AC00E7">
      <w:pPr>
        <w:pStyle w:val="ConsPlusNormal"/>
        <w:jc w:val="both"/>
        <w:sectPr w:rsidR="00AC00E7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C00E7" w:rsidRDefault="00AC00E7" w:rsidP="00AC00E7">
      <w:pPr>
        <w:pStyle w:val="ConsPlusNormal"/>
        <w:jc w:val="both"/>
      </w:pPr>
    </w:p>
    <w:p w:rsidR="00AC00E7" w:rsidRDefault="00AC00E7" w:rsidP="00F0182C">
      <w:pPr>
        <w:pStyle w:val="ConsPlusNonformat"/>
      </w:pPr>
      <w:r>
        <w:t>Раздел 6. СПРАВОЧНО: Курс иностранной валюты к рублю</w:t>
      </w:r>
      <w:r w:rsidR="00F0182C">
        <w:t xml:space="preserve"> </w:t>
      </w:r>
      <w:r>
        <w:t>Российской Федерации</w:t>
      </w:r>
    </w:p>
    <w:p w:rsidR="00AC00E7" w:rsidRDefault="00AC00E7" w:rsidP="00AC00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AC00E7" w:rsidTr="00B11CAA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 20__ год</w:t>
            </w:r>
          </w:p>
          <w:p w:rsidR="00AC00E7" w:rsidRDefault="00AC00E7" w:rsidP="00B11CA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AC00E7" w:rsidTr="00B11CAA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 xml:space="preserve">код по </w:t>
            </w:r>
            <w:hyperlink r:id="rId5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</w:p>
        </w:tc>
      </w:tr>
      <w:tr w:rsidR="00AC00E7" w:rsidTr="00B11CAA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E7" w:rsidRDefault="00AC00E7" w:rsidP="00B11CAA">
            <w:pPr>
              <w:pStyle w:val="ConsPlusNormal"/>
              <w:jc w:val="center"/>
            </w:pPr>
            <w:r>
              <w:t>5</w:t>
            </w:r>
          </w:p>
        </w:tc>
      </w:tr>
      <w:tr w:rsidR="00AC00E7" w:rsidTr="00B11CA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  <w:tr w:rsidR="00AC00E7" w:rsidTr="00B11CA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7" w:rsidRDefault="00AC00E7" w:rsidP="00B11CAA">
            <w:pPr>
              <w:pStyle w:val="ConsPlusNormal"/>
            </w:pPr>
          </w:p>
        </w:tc>
      </w:tr>
    </w:tbl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nformat"/>
        <w:jc w:val="both"/>
      </w:pPr>
      <w:r>
        <w:t>Руководитель учреждения</w:t>
      </w:r>
    </w:p>
    <w:p w:rsidR="00AC00E7" w:rsidRDefault="00AC00E7" w:rsidP="00AC00E7">
      <w:pPr>
        <w:pStyle w:val="ConsPlusNonformat"/>
        <w:jc w:val="both"/>
      </w:pPr>
      <w:r>
        <w:t>(уполномоченное лицо)     _____________ ___________ ___________________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Исполнитель               _____________ ________________________ __________</w:t>
      </w:r>
    </w:p>
    <w:p w:rsidR="00AC00E7" w:rsidRDefault="00AC00E7" w:rsidP="00AC00E7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"__" _________ 20__ г.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СОГЛАСОВАНО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______________________________________________</w:t>
      </w:r>
    </w:p>
    <w:p w:rsidR="00AC00E7" w:rsidRDefault="00AC00E7" w:rsidP="00AC00E7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AC00E7" w:rsidRDefault="00AC00E7" w:rsidP="00AC00E7">
      <w:pPr>
        <w:pStyle w:val="ConsPlusNonformat"/>
        <w:jc w:val="both"/>
      </w:pPr>
      <w:r>
        <w:t xml:space="preserve">              показателей сметы)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______________________________________________</w:t>
      </w:r>
    </w:p>
    <w:p w:rsidR="00AC00E7" w:rsidRDefault="00AC00E7" w:rsidP="00AC00E7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AC00E7" w:rsidRDefault="00AC00E7" w:rsidP="00AC00E7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___________ _______________________</w:t>
      </w:r>
    </w:p>
    <w:p w:rsidR="00AC00E7" w:rsidRDefault="00AC00E7" w:rsidP="00AC00E7">
      <w:pPr>
        <w:pStyle w:val="ConsPlusNonformat"/>
        <w:jc w:val="both"/>
      </w:pPr>
      <w:r>
        <w:t xml:space="preserve"> (подпись)   (расшифровка подписи)</w:t>
      </w:r>
    </w:p>
    <w:p w:rsidR="00AC00E7" w:rsidRDefault="00AC00E7" w:rsidP="00AC00E7">
      <w:pPr>
        <w:pStyle w:val="ConsPlusNonformat"/>
        <w:jc w:val="both"/>
      </w:pPr>
    </w:p>
    <w:p w:rsidR="00AC00E7" w:rsidRDefault="00AC00E7" w:rsidP="00AC00E7">
      <w:pPr>
        <w:pStyle w:val="ConsPlusNonformat"/>
        <w:jc w:val="both"/>
      </w:pPr>
      <w:r>
        <w:t>"__" ____________ 20__ г.</w:t>
      </w:r>
    </w:p>
    <w:p w:rsidR="00AC00E7" w:rsidRDefault="00F0182C" w:rsidP="00F0182C">
      <w:pPr>
        <w:pStyle w:val="ConsPlusNormal"/>
        <w:spacing w:before="240"/>
        <w:jc w:val="both"/>
      </w:pPr>
      <w:bookmarkStart w:id="8" w:name="Par1407"/>
      <w:bookmarkEnd w:id="8"/>
      <w:r>
        <w:t xml:space="preserve">         </w:t>
      </w:r>
      <w:r w:rsidR="00AC00E7">
        <w:t>&lt;*&gt; В случае утверждения закона (решения) о бюджете на очередной финансовый год и плановый период.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bookmarkStart w:id="9" w:name="Par1408"/>
      <w:bookmarkEnd w:id="9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bookmarkStart w:id="10" w:name="Par1409"/>
      <w:bookmarkEnd w:id="10"/>
      <w:r>
        <w:t xml:space="preserve">&lt;***&gt; Расходы, осуществляемые в целях обеспечения выполнения функций учреждения, установленные </w:t>
      </w:r>
      <w:hyperlink r:id="rId53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C00E7" w:rsidRDefault="00AC00E7" w:rsidP="00AC00E7">
      <w:pPr>
        <w:pStyle w:val="ConsPlusNormal"/>
        <w:spacing w:before="240"/>
        <w:ind w:firstLine="540"/>
        <w:jc w:val="both"/>
      </w:pPr>
      <w:bookmarkStart w:id="11" w:name="Par1410"/>
      <w:bookmarkEnd w:id="11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AC00E7" w:rsidRDefault="00AC00E7" w:rsidP="00AC00E7">
      <w:pPr>
        <w:pStyle w:val="ConsPlusNormal"/>
        <w:jc w:val="both"/>
      </w:pPr>
    </w:p>
    <w:p w:rsidR="00AC00E7" w:rsidRDefault="00AC00E7" w:rsidP="00AC00E7">
      <w:pPr>
        <w:pStyle w:val="ConsPlusNormal"/>
        <w:jc w:val="both"/>
      </w:pPr>
    </w:p>
    <w:p w:rsidR="002D6C05" w:rsidRPr="00AC00E7" w:rsidRDefault="002D6C05" w:rsidP="00AC00E7"/>
    <w:sectPr w:rsidR="002D6C05" w:rsidRPr="00AC00E7" w:rsidSect="00572B64">
      <w:headerReference w:type="even" r:id="rId54"/>
      <w:headerReference w:type="default" r:id="rId55"/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AA" w:rsidRDefault="00B11CAA" w:rsidP="00572B64">
      <w:r>
        <w:separator/>
      </w:r>
    </w:p>
  </w:endnote>
  <w:endnote w:type="continuationSeparator" w:id="1">
    <w:p w:rsidR="00B11CAA" w:rsidRDefault="00B11CAA" w:rsidP="0057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AA" w:rsidRDefault="00B11CAA"/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B11CAA" w:rsidTr="00B11CAA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11CAA" w:rsidRDefault="00B11CA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B11CAA" w:rsidTr="00B11CAA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11CAA" w:rsidRDefault="00B11CA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AA" w:rsidRDefault="00B11CAA"/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B11CAA" w:rsidTr="00B11CAA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 w:rsidP="00AC00E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sz w:val="16"/>
              <w:szCs w:val="16"/>
            </w:rPr>
            <w:br/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11CAA" w:rsidRDefault="00B11CA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B11CAA" w:rsidTr="00F0182C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11CAA" w:rsidRDefault="00B11CA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6360"/>
      <w:docPartObj>
        <w:docPartGallery w:val="Page Numbers (Bottom of Page)"/>
        <w:docPartUnique/>
      </w:docPartObj>
    </w:sdtPr>
    <w:sdtContent>
      <w:p w:rsidR="00B11CAA" w:rsidRDefault="00B11CAA">
        <w:pPr>
          <w:pStyle w:val="a6"/>
          <w:jc w:val="right"/>
        </w:pPr>
        <w:fldSimple w:instr=" PAGE   \* MERGEFORMAT ">
          <w:r w:rsidR="007F7BBE">
            <w:rPr>
              <w:noProof/>
            </w:rPr>
            <w:t>17</w:t>
          </w:r>
        </w:fldSimple>
      </w:p>
    </w:sdtContent>
  </w:sdt>
  <w:p w:rsidR="00B11CAA" w:rsidRDefault="00B11C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AA" w:rsidRDefault="00B11CAA" w:rsidP="00572B64">
      <w:r>
        <w:separator/>
      </w:r>
    </w:p>
  </w:footnote>
  <w:footnote w:type="continuationSeparator" w:id="1">
    <w:p w:rsidR="00B11CAA" w:rsidRDefault="00B11CAA" w:rsidP="0057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11CA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center"/>
          </w:pPr>
        </w:p>
        <w:p w:rsidR="00B11CAA" w:rsidRDefault="00B11C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11CAA" w:rsidRDefault="00B11CAA">
    <w:pPr>
      <w:pStyle w:val="ConsPlusNormal"/>
      <w:rPr>
        <w:sz w:val="10"/>
        <w:szCs w:val="10"/>
      </w:rPr>
    </w:pPr>
  </w:p>
  <w:p w:rsidR="00B11CAA" w:rsidRDefault="00B11C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11CA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11CAA" w:rsidRDefault="00B11CA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11CA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center"/>
          </w:pPr>
        </w:p>
        <w:p w:rsidR="00B11CAA" w:rsidRDefault="00B11C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CAA" w:rsidRDefault="00B11CA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11CAA" w:rsidRDefault="00B11CA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AA" w:rsidRDefault="00B11CAA" w:rsidP="00B11C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CAA" w:rsidRDefault="00B11CA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AA" w:rsidRDefault="00B11CAA">
    <w:pPr>
      <w:pStyle w:val="a3"/>
    </w:pPr>
  </w:p>
  <w:p w:rsidR="00B11CAA" w:rsidRDefault="00B11C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3BE"/>
    <w:rsid w:val="00007882"/>
    <w:rsid w:val="001133BE"/>
    <w:rsid w:val="00172501"/>
    <w:rsid w:val="00211038"/>
    <w:rsid w:val="0021124C"/>
    <w:rsid w:val="00240171"/>
    <w:rsid w:val="00247D96"/>
    <w:rsid w:val="00264A65"/>
    <w:rsid w:val="00291045"/>
    <w:rsid w:val="0029199D"/>
    <w:rsid w:val="002B6384"/>
    <w:rsid w:val="002D6C05"/>
    <w:rsid w:val="00313068"/>
    <w:rsid w:val="00364943"/>
    <w:rsid w:val="00370D1F"/>
    <w:rsid w:val="00376BDF"/>
    <w:rsid w:val="003862BB"/>
    <w:rsid w:val="003E0A1B"/>
    <w:rsid w:val="00402677"/>
    <w:rsid w:val="004034A6"/>
    <w:rsid w:val="0041110A"/>
    <w:rsid w:val="004318A2"/>
    <w:rsid w:val="004357C3"/>
    <w:rsid w:val="00457F96"/>
    <w:rsid w:val="0047144A"/>
    <w:rsid w:val="00474AE5"/>
    <w:rsid w:val="00475F53"/>
    <w:rsid w:val="004A0449"/>
    <w:rsid w:val="004D6F4B"/>
    <w:rsid w:val="005110C5"/>
    <w:rsid w:val="00530371"/>
    <w:rsid w:val="00555CC3"/>
    <w:rsid w:val="00572B64"/>
    <w:rsid w:val="0058263E"/>
    <w:rsid w:val="00600455"/>
    <w:rsid w:val="0062179D"/>
    <w:rsid w:val="006229A4"/>
    <w:rsid w:val="006325EC"/>
    <w:rsid w:val="00701921"/>
    <w:rsid w:val="00714237"/>
    <w:rsid w:val="007225F6"/>
    <w:rsid w:val="00726454"/>
    <w:rsid w:val="007621FA"/>
    <w:rsid w:val="0076468F"/>
    <w:rsid w:val="0077693E"/>
    <w:rsid w:val="00795E7C"/>
    <w:rsid w:val="007B6100"/>
    <w:rsid w:val="007F1FD3"/>
    <w:rsid w:val="007F7BBE"/>
    <w:rsid w:val="00826F2D"/>
    <w:rsid w:val="00836ADC"/>
    <w:rsid w:val="00895A61"/>
    <w:rsid w:val="008F7B65"/>
    <w:rsid w:val="009A01D2"/>
    <w:rsid w:val="009F39DE"/>
    <w:rsid w:val="009F52F9"/>
    <w:rsid w:val="009F5F61"/>
    <w:rsid w:val="00A04DF6"/>
    <w:rsid w:val="00A474E1"/>
    <w:rsid w:val="00AA44F8"/>
    <w:rsid w:val="00AC00E7"/>
    <w:rsid w:val="00AC62C2"/>
    <w:rsid w:val="00B11CAA"/>
    <w:rsid w:val="00B47ACD"/>
    <w:rsid w:val="00B6339B"/>
    <w:rsid w:val="00BC63BE"/>
    <w:rsid w:val="00BC66E7"/>
    <w:rsid w:val="00CA28FD"/>
    <w:rsid w:val="00D2139B"/>
    <w:rsid w:val="00D3197C"/>
    <w:rsid w:val="00D956DF"/>
    <w:rsid w:val="00DB629A"/>
    <w:rsid w:val="00DE5643"/>
    <w:rsid w:val="00DF2897"/>
    <w:rsid w:val="00E0360F"/>
    <w:rsid w:val="00E50345"/>
    <w:rsid w:val="00E66ED1"/>
    <w:rsid w:val="00E9173B"/>
    <w:rsid w:val="00E92350"/>
    <w:rsid w:val="00EA5E92"/>
    <w:rsid w:val="00EA71C2"/>
    <w:rsid w:val="00EB5F3F"/>
    <w:rsid w:val="00ED20C8"/>
    <w:rsid w:val="00F0182C"/>
    <w:rsid w:val="00F847FC"/>
    <w:rsid w:val="00F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44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82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1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17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2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5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4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48120&amp;date=28.01.2021" TargetMode="External"/><Relationship Id="rId18" Type="http://schemas.openxmlformats.org/officeDocument/2006/relationships/hyperlink" Target="https://login.consultant.ru/link/?req=doc&amp;base=RZB&amp;n=348120&amp;date=28.01.2021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login.consultant.ru/link/?req=doc&amp;base=RZB&amp;n=348120&amp;date=28.01.2021" TargetMode="External"/><Relationship Id="rId21" Type="http://schemas.openxmlformats.org/officeDocument/2006/relationships/hyperlink" Target="https://login.consultant.ru/link/?req=doc&amp;base=RZB&amp;n=348120&amp;date=28.01.2021" TargetMode="External"/><Relationship Id="rId34" Type="http://schemas.openxmlformats.org/officeDocument/2006/relationships/footer" Target="footer3.xml"/><Relationship Id="rId42" Type="http://schemas.openxmlformats.org/officeDocument/2006/relationships/hyperlink" Target="https://login.consultant.ru/link/?req=doc&amp;base=RZB&amp;n=348120&amp;date=28.01.2021" TargetMode="External"/><Relationship Id="rId47" Type="http://schemas.openxmlformats.org/officeDocument/2006/relationships/hyperlink" Target="https://login.consultant.ru/link/?req=doc&amp;base=RZB&amp;n=348120&amp;date=28.01.2021" TargetMode="External"/><Relationship Id="rId50" Type="http://schemas.openxmlformats.org/officeDocument/2006/relationships/header" Target="header3.xml"/><Relationship Id="rId55" Type="http://schemas.openxmlformats.org/officeDocument/2006/relationships/header" Target="header5.xml"/><Relationship Id="rId7" Type="http://schemas.openxmlformats.org/officeDocument/2006/relationships/hyperlink" Target="https://login.consultant.ru/link/?req=doc&amp;base=RZB&amp;n=361655&amp;date=28.01.2021" TargetMode="External"/><Relationship Id="rId12" Type="http://schemas.openxmlformats.org/officeDocument/2006/relationships/hyperlink" Target="https://login.consultant.ru/link/?req=doc&amp;base=RZB&amp;n=348120&amp;date=28.01.2021" TargetMode="External"/><Relationship Id="rId17" Type="http://schemas.openxmlformats.org/officeDocument/2006/relationships/hyperlink" Target="https://login.consultant.ru/link/?req=doc&amp;base=RZB&amp;n=348120&amp;date=28.01.2021" TargetMode="External"/><Relationship Id="rId25" Type="http://schemas.openxmlformats.org/officeDocument/2006/relationships/hyperlink" Target="https://login.consultant.ru/link/?req=doc&amp;base=RZB&amp;n=348120&amp;date=28.01.2021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login.consultant.ru/link/?req=doc&amp;base=RZB&amp;n=348120&amp;date=28.01.2021" TargetMode="External"/><Relationship Id="rId46" Type="http://schemas.openxmlformats.org/officeDocument/2006/relationships/hyperlink" Target="https://login.consultant.ru/link/?req=doc&amp;base=RZB&amp;n=348120&amp;date=28.0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48120&amp;date=28.01.2021" TargetMode="External"/><Relationship Id="rId20" Type="http://schemas.openxmlformats.org/officeDocument/2006/relationships/hyperlink" Target="https://login.consultant.ru/link/?req=doc&amp;base=RZB&amp;n=348120&amp;date=28.01.2021" TargetMode="External"/><Relationship Id="rId29" Type="http://schemas.openxmlformats.org/officeDocument/2006/relationships/hyperlink" Target="https://login.consultant.ru/link/?req=doc&amp;base=RZB&amp;n=355977&amp;date=28.01.2021&amp;dst=3139&amp;fld=134" TargetMode="External"/><Relationship Id="rId41" Type="http://schemas.openxmlformats.org/officeDocument/2006/relationships/hyperlink" Target="https://login.consultant.ru/link/?req=doc&amp;base=RZB&amp;n=348120&amp;date=28.01.2021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48120&amp;date=28.01.2021" TargetMode="External"/><Relationship Id="rId24" Type="http://schemas.openxmlformats.org/officeDocument/2006/relationships/hyperlink" Target="https://login.consultant.ru/link/?req=doc&amp;base=RZB&amp;n=348120&amp;date=28.01.2021" TargetMode="External"/><Relationship Id="rId32" Type="http://schemas.openxmlformats.org/officeDocument/2006/relationships/hyperlink" Target="https://login.consultant.ru/link/?req=doc&amp;base=RZB&amp;n=361555&amp;date=28.01.2021&amp;dst=101916&amp;fld=134" TargetMode="External"/><Relationship Id="rId37" Type="http://schemas.openxmlformats.org/officeDocument/2006/relationships/hyperlink" Target="https://login.consultant.ru/link/?req=doc&amp;base=RZB&amp;n=348120&amp;date=28.01.2021" TargetMode="External"/><Relationship Id="rId40" Type="http://schemas.openxmlformats.org/officeDocument/2006/relationships/hyperlink" Target="https://login.consultant.ru/link/?req=doc&amp;base=RZB&amp;n=348120&amp;date=28.01.2021" TargetMode="External"/><Relationship Id="rId45" Type="http://schemas.openxmlformats.org/officeDocument/2006/relationships/hyperlink" Target="https://login.consultant.ru/link/?req=doc&amp;base=RZB&amp;n=348120&amp;date=28.01.2021" TargetMode="External"/><Relationship Id="rId53" Type="http://schemas.openxmlformats.org/officeDocument/2006/relationships/hyperlink" Target="https://login.consultant.ru/link/?req=doc&amp;base=RZB&amp;n=355977&amp;date=28.01.2021&amp;dst=3139&amp;fld=13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348120&amp;date=28.01.2021" TargetMode="External"/><Relationship Id="rId23" Type="http://schemas.openxmlformats.org/officeDocument/2006/relationships/hyperlink" Target="https://login.consultant.ru/link/?req=doc&amp;base=RZB&amp;n=348120&amp;date=28.01.2021" TargetMode="External"/><Relationship Id="rId28" Type="http://schemas.openxmlformats.org/officeDocument/2006/relationships/hyperlink" Target="https://login.consultant.ru/link/?req=doc&amp;base=RZB&amp;n=348120&amp;date=28.01.2021" TargetMode="External"/><Relationship Id="rId36" Type="http://schemas.openxmlformats.org/officeDocument/2006/relationships/hyperlink" Target="https://login.consultant.ru/link/?req=doc&amp;base=RZB&amp;n=348120&amp;date=28.01.2021" TargetMode="External"/><Relationship Id="rId49" Type="http://schemas.openxmlformats.org/officeDocument/2006/relationships/hyperlink" Target="https://login.consultant.ru/link/?req=doc&amp;base=RZB&amp;n=348120&amp;date=28.01.2021" TargetMode="External"/><Relationship Id="rId57" Type="http://schemas.openxmlformats.org/officeDocument/2006/relationships/fontTable" Target="fontTable.xml"/><Relationship Id="rId61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RZB&amp;n=348120&amp;date=28.01.2021" TargetMode="External"/><Relationship Id="rId31" Type="http://schemas.openxmlformats.org/officeDocument/2006/relationships/hyperlink" Target="https://login.consultant.ru/link/?req=doc&amp;base=RZB&amp;n=149911&amp;date=28.01.2021" TargetMode="External"/><Relationship Id="rId44" Type="http://schemas.openxmlformats.org/officeDocument/2006/relationships/hyperlink" Target="https://login.consultant.ru/link/?req=doc&amp;base=RZB&amp;n=348120&amp;date=28.01.2021" TargetMode="External"/><Relationship Id="rId52" Type="http://schemas.openxmlformats.org/officeDocument/2006/relationships/hyperlink" Target="https://login.consultant.ru/link/?req=doc&amp;base=RZB&amp;n=348120&amp;date=28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61555&amp;date=28.01.2021&amp;dst=101916&amp;fld=134" TargetMode="External"/><Relationship Id="rId14" Type="http://schemas.openxmlformats.org/officeDocument/2006/relationships/hyperlink" Target="https://login.consultant.ru/link/?req=doc&amp;base=RZB&amp;n=348120&amp;date=28.01.2021" TargetMode="External"/><Relationship Id="rId22" Type="http://schemas.openxmlformats.org/officeDocument/2006/relationships/hyperlink" Target="https://login.consultant.ru/link/?req=doc&amp;base=RZB&amp;n=348120&amp;date=28.01.2021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login.consultant.ru/link/?req=doc&amp;base=RZB&amp;n=361655&amp;date=28.01.2021" TargetMode="External"/><Relationship Id="rId35" Type="http://schemas.openxmlformats.org/officeDocument/2006/relationships/hyperlink" Target="https://login.consultant.ru/link/?req=doc&amp;base=RZB&amp;n=348120&amp;date=28.01.2021" TargetMode="External"/><Relationship Id="rId43" Type="http://schemas.openxmlformats.org/officeDocument/2006/relationships/hyperlink" Target="https://login.consultant.ru/link/?req=doc&amp;base=RZB&amp;n=348120&amp;date=28.01.2021" TargetMode="External"/><Relationship Id="rId48" Type="http://schemas.openxmlformats.org/officeDocument/2006/relationships/hyperlink" Target="https://login.consultant.ru/link/?req=doc&amp;base=RZB&amp;n=348120&amp;date=28.01.2021" TargetMode="External"/><Relationship Id="rId56" Type="http://schemas.openxmlformats.org/officeDocument/2006/relationships/footer" Target="footer5.xml"/><Relationship Id="rId8" Type="http://schemas.openxmlformats.org/officeDocument/2006/relationships/hyperlink" Target="https://login.consultant.ru/link/?req=doc&amp;base=RZB&amp;n=149911&amp;date=28.01.2021" TargetMode="External"/><Relationship Id="rId51" Type="http://schemas.openxmlformats.org/officeDocument/2006/relationships/footer" Target="footer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A0A6-F989-4248-AA34-AFBD5C1C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111</cp:lastModifiedBy>
  <cp:revision>4</cp:revision>
  <cp:lastPrinted>2019-09-23T04:21:00Z</cp:lastPrinted>
  <dcterms:created xsi:type="dcterms:W3CDTF">2021-02-11T08:48:00Z</dcterms:created>
  <dcterms:modified xsi:type="dcterms:W3CDTF">2021-02-12T03:00:00Z</dcterms:modified>
</cp:coreProperties>
</file>