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1C" w:rsidRPr="00EC0937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5C2A1C" w:rsidRPr="00EC0937" w:rsidRDefault="00D07C5E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НОВОНИКОЛАЕВСКИЙ </w:t>
      </w:r>
      <w:r w:rsidR="005C2A1C" w:rsidRPr="00EC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СЕЛЬСКИЙ СОВЕТ ДЕПУТАТОВ</w:t>
      </w:r>
    </w:p>
    <w:p w:rsidR="005C2A1C" w:rsidRPr="00EC0937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ИЛАНСКОГО РАЙОНА</w:t>
      </w:r>
    </w:p>
    <w:p w:rsidR="005C2A1C" w:rsidRPr="00EC0937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КРАСНОЯРСКОГО КРАЯ</w:t>
      </w:r>
    </w:p>
    <w:p w:rsidR="005C2A1C" w:rsidRPr="00EC0937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EC0937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Default="00AE711F" w:rsidP="00AE7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18.06.2021</w:t>
      </w:r>
      <w:r w:rsidR="005C2A1C"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           </w:t>
      </w:r>
      <w:proofErr w:type="gramStart"/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Новониколаевка</w:t>
      </w:r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№ 11-27р</w:t>
      </w:r>
      <w:r w:rsidR="00B7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7238D" w:rsidRPr="005C2A1C" w:rsidRDefault="00B7238D" w:rsidP="00AE71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EC0937" w:rsidRDefault="005C2A1C" w:rsidP="00EC09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 утверждении Положения о поощрении муниципального служащего</w:t>
      </w:r>
      <w:r w:rsidR="00B7238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C0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="00D07C5E" w:rsidRPr="00EC0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Новониколаевского</w:t>
      </w:r>
      <w:r w:rsidRPr="00EC09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сельсовета</w:t>
      </w:r>
    </w:p>
    <w:p w:rsidR="005C2A1C" w:rsidRPr="005C2A1C" w:rsidRDefault="005C2A1C" w:rsidP="005C2A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71D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 статьи 11 Закона Красноярского края </w:t>
      </w:r>
      <w:hyperlink r:id="rId4" w:tgtFrame="_blank" w:history="1">
        <w:r w:rsidRPr="00B723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24.04.2008 № 5-1565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особенностях правового регулирования муниципальной службы в Красноярском крае», руководствуясь ст.</w:t>
      </w:r>
      <w:r w:rsidR="00B723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 </w:t>
      </w:r>
      <w:hyperlink r:id="rId5" w:tgtFrame="_blank" w:history="1">
        <w:r w:rsidRPr="00B723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Устава </w:t>
        </w:r>
        <w:r w:rsidR="00D07C5E" w:rsidRPr="00B723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Новониколаевского</w:t>
        </w:r>
        <w:r w:rsidRPr="00B7238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сельсовета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Иланского района Красноярского края, 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Новониколаевский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сельский Совет депутатов </w:t>
      </w:r>
    </w:p>
    <w:p w:rsidR="007D71DC" w:rsidRDefault="007D71DC" w:rsidP="007D71DC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7D71DC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РЕШИЛ:</w:t>
      </w:r>
    </w:p>
    <w:p w:rsidR="005C2A1C" w:rsidRPr="005C2A1C" w:rsidRDefault="005C2A1C" w:rsidP="005C2A1C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Утвердить Положение о поощрении муниципального </w:t>
      </w:r>
      <w:r w:rsidR="00B7238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лужащего 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Новониколаевского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сельсовета, согласно Приложению № 1.</w:t>
      </w:r>
    </w:p>
    <w:p w:rsidR="005C2A1C" w:rsidRPr="005C2A1C" w:rsidRDefault="005C2A1C" w:rsidP="00B7238D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2. </w:t>
      </w:r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Решение вступает в силу со </w:t>
      </w:r>
      <w:proofErr w:type="gramStart"/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дня</w:t>
      </w:r>
      <w:proofErr w:type="gramEnd"/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¸ следующего за днём официального опубликования  в 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газете «Новониколаевский Вестник</w:t>
      </w:r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подлежит размещению на официальном </w:t>
      </w:r>
      <w:proofErr w:type="gramStart"/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proofErr w:type="gramEnd"/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Новониколаевского</w:t>
      </w:r>
      <w:r w:rsidR="00FB6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</w:t>
      </w:r>
      <w:r w:rsidR="00FB6EEF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A1C" w:rsidRPr="005C2A1C" w:rsidRDefault="005C2A1C" w:rsidP="00B7238D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3. Расходы, связанные с применением мер поощрения, финансируются за счет средств местного бюджета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2A1C" w:rsidRPr="005C2A1C" w:rsidRDefault="005C2A1C" w:rsidP="00B7238D">
      <w:pPr>
        <w:spacing w:after="0" w:line="240" w:lineRule="auto"/>
        <w:ind w:firstLine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4. 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 Решени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я  возложить на бухгалтера сельсовета (Макарова Г.С.)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</w:t>
      </w:r>
      <w:proofErr w:type="gramEnd"/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депутатов                                                                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Д.А. Якименко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сельсовета                                                                 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Т.Г. Борисевич</w:t>
      </w:r>
    </w:p>
    <w:p w:rsidR="005C2A1C" w:rsidRPr="005C2A1C" w:rsidRDefault="005C2A1C" w:rsidP="005C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937" w:rsidRDefault="00EC0937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937" w:rsidRDefault="00EC0937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937" w:rsidRPr="005C2A1C" w:rsidRDefault="00EC0937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 №1 к Решению</w:t>
      </w:r>
    </w:p>
    <w:p w:rsidR="005C2A1C" w:rsidRPr="005C2A1C" w:rsidRDefault="00D07C5E" w:rsidP="005C2A1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Новониколаевского</w:t>
      </w:r>
      <w:r w:rsidR="005C2A1C"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5C2A1C" w:rsidRP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от </w:t>
      </w:r>
      <w:r w:rsidR="00710C11">
        <w:rPr>
          <w:rFonts w:ascii="Times New Roman" w:eastAsia="Times New Roman" w:hAnsi="Times New Roman" w:cs="Times New Roman"/>
          <w:color w:val="000000"/>
          <w:sz w:val="24"/>
          <w:szCs w:val="24"/>
        </w:rPr>
        <w:t>18.06.2021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№ </w:t>
      </w:r>
      <w:r w:rsidR="00710C11">
        <w:rPr>
          <w:rFonts w:ascii="Times New Roman" w:eastAsia="Times New Roman" w:hAnsi="Times New Roman" w:cs="Times New Roman"/>
          <w:color w:val="000000"/>
          <w:sz w:val="24"/>
          <w:szCs w:val="24"/>
        </w:rPr>
        <w:t>11-27р</w:t>
      </w:r>
    </w:p>
    <w:p w:rsidR="005C2A1C" w:rsidRPr="005C2A1C" w:rsidRDefault="005C2A1C" w:rsidP="005C2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ПОЛОЖЕНИЕ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 ПООЩРЕНИИ МУНИЦИПАЛЬНОГО СЛУЖАЩЕГО </w:t>
      </w:r>
      <w:r w:rsidR="00D07C5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НОВОНИКОЛАЕВСКОГО</w:t>
      </w:r>
      <w:r w:rsidRPr="005C2A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СЕЛЬСОВЕТА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C2A1C" w:rsidRPr="005C2A1C" w:rsidRDefault="005C2A1C" w:rsidP="005C2A1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 Положение о поощрении муниципального служащего 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Новониколаевского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 (далее - Положение)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разработано в соответствии с </w:t>
      </w:r>
      <w:hyperlink r:id="rId6" w:tgtFrame="_blank" w:history="1">
        <w:r w:rsidRPr="00710C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Трудовым кодексом Российской Федерации</w:t>
        </w:r>
      </w:hyperlink>
      <w:r w:rsidRPr="00710C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 Федеральными законами </w:t>
      </w:r>
      <w:hyperlink r:id="rId7" w:tgtFrame="_blank" w:history="1">
        <w:r w:rsidRPr="00710C1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от 06.10.2003 № 131-ФЗ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общих принципах организации местного самоуправления в Российской Федерации», </w:t>
      </w:r>
      <w:hyperlink r:id="rId8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02.03.2007 № 25-ФЗ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основах муниципальной службы в Российской Федерации», Законом Красноярского края  </w:t>
      </w:r>
      <w:hyperlink r:id="rId9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24.04.2008 № 5-1565</w:t>
        </w:r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«Об особенностях правового регулирования муниципальной службы в Красноярском крае», </w:t>
      </w:r>
      <w:hyperlink r:id="rId10" w:tgtFrame="_blank" w:history="1"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 </w:t>
        </w:r>
        <w:r w:rsidR="00D07C5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Новониколаевского</w:t>
        </w:r>
        <w:r w:rsidRPr="005C2A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сельсовета</w:t>
        </w:r>
        <w:proofErr w:type="gramEnd"/>
      </w:hyperlink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Иланского района Красноярского края.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1.2. Поощрение муниципального служащего - это форма общественного признания заслуг и оказание почёта за достигнутые результаты в профессиональной деятельности, направленная на усиление заинтересованности муниципального служащего в повышении профессионального уровня, своевременном и качественном выполнении своих обязанностей, безупречной службе. Поощрение проводится на основе индивидуальной оценки качеств деятельности каждого муниципального служащего и его личного вклада в решение задач, поставленных перед ним.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Основаниями для поощрения муниципальных служащих являются: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продолжительная и безупречная служба,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успешное  и добросовестное исполнение должностных обязанностей,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выполнение заданий особой важности и сложности (организация и проведение на высоком уровне мероприятий).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 продолжительной считается служба свыше 5 лет.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Безупречность службы определяется отсутствием дисциплинарных взысканий на дату оформления поощрения.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Успешное и добросовестное исполнение должностных обязанностей  означает качественное и своевременное их исполнение, творческий подход, новаторство и проявление инициативы, обеспечивающие эффективность работы органа местного самоуправления.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и сложность задания в каждом конкретном случае определяется руководителем органа, в компетенцию которого входит решение данного вопроса.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1.3. Выплата денежной премии осуществляется в пределах установленного фонда оплаты труда на текущий финансовый год.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1.4. Сведения о поощрении вносятся в личное дело и трудовую книжку муниципального служащего.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документов о поощрении муниципальных служащих (внесение ходатайства о поощрении муниципального служащего, подготовка проекта правового акта представителя нанимателя (работодателя) и учёт поощрений осуществляется должностным лицом, ответственным за ведение личного дела муниципального служащего, по месту муниципальной службы.</w:t>
      </w:r>
      <w:proofErr w:type="gramEnd"/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 Правовой акт представителя нанимателя (работодателя) должен содержать сведения об основании поощрения и виде поощрения.</w:t>
      </w:r>
    </w:p>
    <w:p w:rsidR="005C2A1C" w:rsidRPr="005C2A1C" w:rsidRDefault="005C2A1C" w:rsidP="00B7238D">
      <w:pPr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1.7. Допускается одновременное применение нескольких видов поощрения.</w:t>
      </w:r>
    </w:p>
    <w:p w:rsidR="005C2A1C" w:rsidRPr="005C2A1C" w:rsidRDefault="005C2A1C" w:rsidP="00B7238D">
      <w:pPr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1.8. Объявление благодарности или награждение муниципального служащего благодарственным письмом, Почётной грамотой за продолжительную и безупречную службу (в связи с юбилейными датами) может производиться одновременно с выплатой денежной премии или награждением ценным подарком.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1.9. Муниципальные служащие, имеющие неснятое дисциплинарное взыскание, не могут быть поощрены.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1.10. Поощрение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объявляется 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вручается) представителем нанимателя (работодателем) либо по его поручению другим должностным лицом в торжественной обстановке в присутствии трудового коллектива, общественности.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1.11.</w:t>
      </w:r>
      <w:r w:rsidRPr="005C2A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Поощрения муниципальным служащим объявляются (вручаются) не позднее 3 дней со дня принятия решения о поощрении.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1.12. Размер материального поощрения (денежной премии, ценного подарка) измеряется в твердой денежной сумме.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Виды поощрения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2.1. По основаниям, перечисленным в пункте 1.2 настоящего Положения, к муниципальному служащему применяются: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1) награждение благодарственным письмом;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2) объявление благодарности;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3) награждение Почётной грамотой;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4) выплата денежной премии;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5) награждение ценным подарком;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6) представление к званию лучшего по профессии.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2.2. Благодарственное письмо оформляется в виде отдельного документа формата А</w:t>
      </w:r>
      <w:proofErr w:type="gram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рамке, изготовленного на специальном бланке, в котором должны содержаться следующие реквизиты: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официальные символы муниципального образования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документа – Благодарственное письмо;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основание поощрения согласно пункту 1.2 настоящего Положения;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лицо, которое награждается фамилия, имя, отчество муниципального служащего, наименование должности;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подпись представителя нанимателя (работодателя), дата и номер муниципального правового акта о поощрении, печать органа местного самоуправления.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2.3. Благодарность объявляется в устной форме.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2.3.1. Благодарность объявляется работникам, имеющим стаж муниципальной службы не менее 5 лет.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 Почётная грамота представляет собой лист плотной бумаги форматом 420 </w:t>
      </w:r>
      <w:proofErr w:type="spellStart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295 мм, сложенный вдвое.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Почётная грамота содержит следующие реквизиты: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муниципального образования,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официальные символы муниципального образования,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вида поощрения – Почётная грамота,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лицо, которое награждается: фамилия, имя, отчество муниципального служащего, наименование должности и органа, в котором муниципальный служащий проходит муниципальную службу;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 основание поощрения согласно пункту 1.2. настоящего Положения;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подпись представителя нанимателя (работодателя), дата и номер правового акта о поощрении, печать органа местного самоуправления.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Почётная грамота помещена в папку и крепится в папке при помощи тесьмы, проходящей по сгибу папки.</w:t>
      </w:r>
    </w:p>
    <w:p w:rsidR="005C2A1C" w:rsidRPr="005C2A1C" w:rsidRDefault="005C2A1C" w:rsidP="00B7238D">
      <w:pPr>
        <w:spacing w:after="0" w:line="240" w:lineRule="auto"/>
        <w:ind w:firstLine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2.4.1. Почётной грамотой награждаются муниципальные служащие, ранее отмеченные благодарностью.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2.4.2. Награждение Почётной грамотой может осуществляться не чаще одного раза в год.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2.4.3. Одновременно с награждением Почётной грамотой могут вручаться денежная премия  или ценный подарок.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2.5. Выплата денежной премии за продолжительную и безупречную службу составляет: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от 10 до 25 ле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т муниципальной службы - 10000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от 25 до 30 л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ет муниципальной службы – 15000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рублей;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- свыше 3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0 лет муниципальной службы – 20000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рублей.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2.5.1. Размер денежной премии за успешное и добросовестное исполнение должностных обязанностей и выполнение заданий особой важности и сложности составляет 3 тыс. рублей и учитывается при исчислении среднего заработка.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2.5.2. По решению представителя нанимателя (работодателя), при наличии ходатайства непосредственного руководителя (руководителя структурного подразделения) муниципального служащего, денежная премия может быть заменена ценным подарком на сумму, не превышающую установленной пунктом 2.5.1. настоящего Положения.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2.6. Под ценным подарком понимается предмет, имеющий художественную и материальную ценность, передаваемый в собственность муниципального служащего в качестве памятного дара.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2.6.1. В качестве ценного подарка муниципальному служащему могут быть вручены картина, книга, предметы бытовой техники и бытового обихода</w:t>
      </w: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ценного подарка не должна превышать 3000 рублей.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2.7. За особые заслуги при исполнении муниципальным служащим своих обязанностей он может быть представлен к награждению государственными наградами Российской Федерации и Красноярского края, наградами муниципального образован</w:t>
      </w:r>
      <w:r w:rsidR="00EC0937">
        <w:rPr>
          <w:rFonts w:ascii="Times New Roman" w:eastAsia="Times New Roman" w:hAnsi="Times New Roman" w:cs="Times New Roman"/>
          <w:color w:val="000000"/>
          <w:sz w:val="24"/>
          <w:szCs w:val="24"/>
        </w:rPr>
        <w:t>ия Иланский район и Новониколаевский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в порядке, установленном действующим законодательством, нормативными правовыми актами органов местного самоуправления </w:t>
      </w:r>
      <w:r w:rsidR="00D07C5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Новониколаевского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поощрения муниципального служащего за особые заслуги органы местного самоуправления обращаются с ходатайством о поощрении в соответствующий орган государственной власти в соответствии с федеральным и краевым законодательством.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Ходатайство должно быть мотивированным.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применения поощрений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3.1. Вопрос о применении поощрения муниципального служащего решается представителем нанимателя (работодателем) по ходатайству непосредственного руководителя (руководителя структурного подразделения) муниципального служащего.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3.2. Решение о применении поощрения муниципального служащего может приниматься представителем нанимателя (работодателем) самостоятельно по рекомендации аттестационной комиссии.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3.3. Вопрос о поощрении муниципальных служащих, являющихся руководителями органов местного самоуправления (Глава администрации, руководитель контрольного органа), решается представителем нанимателя (работодателем) по ходатайству трудового коллектива, некоммерческих общественных организаций, физических и юридических лиц.</w:t>
      </w:r>
    </w:p>
    <w:p w:rsidR="005C2A1C" w:rsidRPr="005C2A1C" w:rsidRDefault="005C2A1C" w:rsidP="00B7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Default="00574EDA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4EDA" w:rsidRPr="005C2A1C" w:rsidRDefault="00574EDA" w:rsidP="00574E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574EDA">
      <w:pPr>
        <w:spacing w:after="0" w:line="240" w:lineRule="auto"/>
        <w:ind w:left="5049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</w:p>
    <w:p w:rsidR="005C2A1C" w:rsidRPr="005C2A1C" w:rsidRDefault="005C2A1C" w:rsidP="00574E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 Положению</w:t>
      </w:r>
    </w:p>
    <w:p w:rsidR="005C2A1C" w:rsidRPr="005C2A1C" w:rsidRDefault="005C2A1C" w:rsidP="00574E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поощрении муниципального служащего</w:t>
      </w:r>
    </w:p>
    <w:p w:rsidR="005C2A1C" w:rsidRPr="005C2A1C" w:rsidRDefault="00D07C5E" w:rsidP="00574ED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Новониколаевского</w:t>
      </w:r>
      <w:r w:rsidR="005C2A1C"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сельсовета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74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ХОДАТАЙСТВО</w:t>
      </w:r>
    </w:p>
    <w:p w:rsidR="005C2A1C" w:rsidRPr="005C2A1C" w:rsidRDefault="005C2A1C" w:rsidP="00574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ПООЩРЕНИИ МУНИЦИПАЛЬНОГО СЛУЖАЩЕГО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5C2A1C" w:rsidRPr="005C2A1C" w:rsidRDefault="00D07C5E" w:rsidP="00574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НОВОНИКОЛАЕВСКОГО</w:t>
      </w:r>
      <w:r w:rsidR="005C2A1C"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СЕЛЬСОВЕТА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tbl>
      <w:tblPr>
        <w:tblW w:w="9911" w:type="dxa"/>
        <w:tblCellMar>
          <w:left w:w="0" w:type="dxa"/>
          <w:right w:w="0" w:type="dxa"/>
        </w:tblCellMar>
        <w:tblLook w:val="04A0"/>
      </w:tblPr>
      <w:tblGrid>
        <w:gridCol w:w="2199"/>
        <w:gridCol w:w="1712"/>
        <w:gridCol w:w="1410"/>
        <w:gridCol w:w="1410"/>
        <w:gridCol w:w="1692"/>
        <w:gridCol w:w="1488"/>
      </w:tblGrid>
      <w:tr w:rsidR="005C2A1C" w:rsidRPr="005C2A1C" w:rsidTr="005C2A1C">
        <w:trPr>
          <w:trHeight w:val="36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Ф.И.О.</w:t>
            </w:r>
          </w:p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муниципального</w:t>
            </w:r>
            <w:r w:rsidRPr="005C2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служащего    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Замещаемая</w:t>
            </w:r>
            <w:r w:rsidRPr="005C2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должность (классный чин)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Основание поощрения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Вид  </w:t>
            </w:r>
            <w:r w:rsidRPr="005C2A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поощрения</w:t>
            </w:r>
          </w:p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Стаж</w:t>
            </w:r>
          </w:p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муниципальной службы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Результаты аттестации</w:t>
            </w:r>
          </w:p>
        </w:tc>
      </w:tr>
      <w:tr w:rsidR="005C2A1C" w:rsidRPr="005C2A1C" w:rsidTr="005C2A1C">
        <w:trPr>
          <w:trHeight w:val="240"/>
        </w:trPr>
        <w:tc>
          <w:tcPr>
            <w:tcW w:w="2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C2A1C" w:rsidRPr="005C2A1C" w:rsidRDefault="005C2A1C" w:rsidP="00B72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A1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</w:tbl>
    <w:p w:rsidR="005C2A1C" w:rsidRPr="005C2A1C" w:rsidRDefault="005C2A1C" w:rsidP="00B723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Конкретные достижения муниципального служащего, послужившие основанием для ходатайства о поощрении: _______________________________________________</w:t>
      </w:r>
    </w:p>
    <w:p w:rsidR="005C2A1C" w:rsidRPr="005C2A1C" w:rsidRDefault="005C2A1C" w:rsidP="00B7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5C2A1C" w:rsidRPr="005C2A1C" w:rsidRDefault="005C2A1C" w:rsidP="00B7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 _______________   ______________     ___________</w:t>
      </w:r>
    </w:p>
    <w:p w:rsidR="005C2A1C" w:rsidRPr="005C2A1C" w:rsidRDefault="005C2A1C" w:rsidP="00B7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(наименование должности      (подпись)                  (Ф.И.О.)                       (дата)</w:t>
      </w:r>
      <w:proofErr w:type="gramEnd"/>
    </w:p>
    <w:p w:rsidR="005C2A1C" w:rsidRPr="005C2A1C" w:rsidRDefault="005C2A1C" w:rsidP="00B723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непосредственного руководителя)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574ED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РЕШЕНИЕ </w:t>
      </w:r>
      <w:r w:rsidR="005C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 ХОДАТАЙСТВ</w:t>
      </w:r>
      <w:r w:rsidR="005C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left="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 Удовлетворить Ходатайство</w:t>
      </w:r>
    </w:p>
    <w:p w:rsidR="005C2A1C" w:rsidRPr="005C2A1C" w:rsidRDefault="005C2A1C" w:rsidP="00B7238D">
      <w:pPr>
        <w:spacing w:after="0" w:line="240" w:lineRule="auto"/>
        <w:ind w:left="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__________________________________ подготовить проект правого акта.</w:t>
      </w:r>
    </w:p>
    <w:p w:rsidR="005C2A1C" w:rsidRPr="005C2A1C" w:rsidRDefault="005C2A1C" w:rsidP="00B7238D">
      <w:pPr>
        <w:spacing w:after="0" w:line="240" w:lineRule="auto"/>
        <w:ind w:left="561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Отказать в удовлетворении Ходатайства по причине</w:t>
      </w: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Представитель наниматель (работодатель)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«______» _____________ 20 __ г.</w:t>
      </w:r>
    </w:p>
    <w:p w:rsidR="005C2A1C" w:rsidRPr="005C2A1C" w:rsidRDefault="005C2A1C" w:rsidP="00B7238D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Pr="005C2A1C" w:rsidRDefault="005C2A1C" w:rsidP="00B72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textWrapping" w:clear="all"/>
      </w:r>
    </w:p>
    <w:p w:rsidR="00E83D5E" w:rsidRDefault="00E83D5E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D5E" w:rsidRDefault="00E83D5E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3D5E" w:rsidRDefault="00E83D5E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P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2A1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Default="005C2A1C" w:rsidP="00B7238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2A1C" w:rsidRDefault="005C2A1C" w:rsidP="005C2A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C2A1C" w:rsidSect="0001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2A1C"/>
    <w:rsid w:val="00016EE6"/>
    <w:rsid w:val="002948EE"/>
    <w:rsid w:val="0037679C"/>
    <w:rsid w:val="00574EDA"/>
    <w:rsid w:val="005C2A1C"/>
    <w:rsid w:val="005C4600"/>
    <w:rsid w:val="00710C11"/>
    <w:rsid w:val="007D71DC"/>
    <w:rsid w:val="00903486"/>
    <w:rsid w:val="00AE711F"/>
    <w:rsid w:val="00B7238D"/>
    <w:rsid w:val="00D07C5E"/>
    <w:rsid w:val="00E83D5E"/>
    <w:rsid w:val="00EC0937"/>
    <w:rsid w:val="00F655C4"/>
    <w:rsid w:val="00FB6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">
    <w:name w:val="hyperlink"/>
    <w:basedOn w:val="a0"/>
    <w:rsid w:val="005C2A1C"/>
  </w:style>
  <w:style w:type="paragraph" w:customStyle="1" w:styleId="1">
    <w:name w:val="Верхний колонтитул1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number">
    <w:name w:val="pagenumber"/>
    <w:basedOn w:val="a0"/>
    <w:rsid w:val="005C2A1C"/>
  </w:style>
  <w:style w:type="paragraph" w:customStyle="1" w:styleId="consplusnonformat">
    <w:name w:val="consplusnonformat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5C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E83D5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83D5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BBF89570-6239-4CFB-BDBA-5B454C14E3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B11798FF-43B9-49DB-B06C-4223F9D555E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7286BE79-F196-4BC7-9CA5-CEA843CC624E" TargetMode="External"/><Relationship Id="rId10" Type="http://schemas.openxmlformats.org/officeDocument/2006/relationships/hyperlink" Target="http://pravo-search.minjust.ru:8080/bigs/showDocument.html?id=7286BE79-F196-4BC7-9CA5-CEA843CC624E" TargetMode="External"/><Relationship Id="rId4" Type="http://schemas.openxmlformats.org/officeDocument/2006/relationships/hyperlink" Target="http://pravo-search.minjust.ru:8080/bigs/showDocument.html?id=4CA76673-9ECE-48A6-A67B-4EA6BAD9A4D5" TargetMode="External"/><Relationship Id="rId9" Type="http://schemas.openxmlformats.org/officeDocument/2006/relationships/hyperlink" Target="http://pravo-search.minjust.ru:8080/bigs/showDocument.html?id=4CA76673-9ECE-48A6-A67B-4EA6BAD9A4D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2021-06-27T09:48:00Z</cp:lastPrinted>
  <dcterms:created xsi:type="dcterms:W3CDTF">2021-06-27T09:34:00Z</dcterms:created>
  <dcterms:modified xsi:type="dcterms:W3CDTF">2021-06-28T08:20:00Z</dcterms:modified>
</cp:coreProperties>
</file>