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A5" w:rsidRPr="009911A5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B769B" w:rsidRDefault="009911A5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ИЛАНСКИЙ РАЙОННЫЙ </w:t>
      </w:r>
    </w:p>
    <w:p w:rsidR="0036050C" w:rsidRPr="0036050C" w:rsidRDefault="00E4383D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НОВОНИКОЛАЕВСКИЙ</w:t>
      </w:r>
      <w:r w:rsidR="002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50C" w:rsidRPr="0036050C" w:rsidRDefault="002B769B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Новониколаевка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поощрении, премировании,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выплате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2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района</w:t>
      </w:r>
      <w:r w:rsidR="002B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01B" w:rsidRDefault="0036050C" w:rsidP="00360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8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BA50AF" w:rsidRP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24.04.2008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5-1565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правового регулирования муниципальной службы в Красноярском крае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2" w:history="1">
        <w:r w:rsidRPr="00991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E438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91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района Красноярского края,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Новониколаевский</w:t>
      </w:r>
      <w:r w:rsid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</w:p>
    <w:p w:rsidR="0036050C" w:rsidRPr="0036050C" w:rsidRDefault="0039001B" w:rsidP="00360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6050C" w:rsidRPr="0036050C" w:rsidRDefault="0036050C" w:rsidP="003900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поощрении, премировании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4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района </w:t>
      </w:r>
      <w:r w:rsid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5585D" w:rsidRPr="00E5585D" w:rsidRDefault="0036050C" w:rsidP="00E55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585D" w:rsidRP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E5585D" w:rsidRP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Иланского района Красноярского края </w:t>
      </w:r>
      <w:r w:rsidR="00E5585D" w:rsidRP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585D" w:rsidRP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 №</w:t>
      </w:r>
      <w:r w:rsid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585D" w:rsidRP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5585D" w:rsidRP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383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 </w:t>
      </w:r>
      <w:r w:rsidR="00E5585D" w:rsidRPr="00E5585D">
        <w:rPr>
          <w:rFonts w:ascii="Times New Roman" w:eastAsia="Times New Roman" w:hAnsi="Times New Roman" w:cs="Times New Roman"/>
          <w:bCs/>
          <w:sz w:val="28"/>
          <w:szCs w:val="28"/>
        </w:rPr>
        <w:t>о поощрении муниципального служащего </w:t>
      </w:r>
      <w:r w:rsidR="00E4383D">
        <w:rPr>
          <w:rFonts w:ascii="Times New Roman" w:eastAsia="Times New Roman" w:hAnsi="Times New Roman" w:cs="Times New Roman"/>
          <w:bCs/>
          <w:sz w:val="28"/>
          <w:szCs w:val="28"/>
        </w:rPr>
        <w:t>Новониколаевского</w:t>
      </w:r>
      <w:r w:rsidR="00E5585D" w:rsidRPr="00E558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E5585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4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E558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39001B" w:rsidRPr="0039001B" w:rsidRDefault="0039001B" w:rsidP="0039001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постоянную комиссию по финансам, бюджету и экономической политике (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Ефремову О.С.</w:t>
      </w:r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0EF9" w:rsidRDefault="00EB0EF9" w:rsidP="00EB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EF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</w:t>
      </w:r>
      <w:r w:rsidR="00E4383D">
        <w:rPr>
          <w:rFonts w:ascii="Times New Roman" w:hAnsi="Times New Roman" w:cs="Times New Roman"/>
          <w:sz w:val="28"/>
          <w:szCs w:val="28"/>
        </w:rPr>
        <w:t>Новониколаевский</w:t>
      </w:r>
      <w:r w:rsidRPr="00EB0EF9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6C03B9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01.01.2022 года. </w:t>
      </w:r>
    </w:p>
    <w:p w:rsidR="006C03B9" w:rsidRPr="00EB0EF9" w:rsidRDefault="006C03B9" w:rsidP="00EB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B0EF9" w:rsidRPr="0039001B" w:rsidTr="00EB0EF9">
        <w:tc>
          <w:tcPr>
            <w:tcW w:w="9464" w:type="dxa"/>
          </w:tcPr>
          <w:p w:rsidR="00EB0EF9" w:rsidRPr="00EB0EF9" w:rsidRDefault="00EB0EF9" w:rsidP="00EB0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E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</w:t>
            </w:r>
            <w:r w:rsidR="00E438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B0E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4383D">
              <w:rPr>
                <w:rFonts w:ascii="Times New Roman" w:hAnsi="Times New Roman" w:cs="Times New Roman"/>
                <w:sz w:val="28"/>
                <w:szCs w:val="28"/>
              </w:rPr>
              <w:t>Д.А. Якименко</w:t>
            </w:r>
          </w:p>
          <w:p w:rsidR="00EB0EF9" w:rsidRPr="00EB0EF9" w:rsidRDefault="00EB0EF9" w:rsidP="00EB0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F9" w:rsidRPr="00EB0EF9" w:rsidRDefault="00EB0EF9" w:rsidP="00E43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EF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4383D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Pr="00EB0EF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                       </w:t>
            </w:r>
            <w:r w:rsidR="00E4383D">
              <w:rPr>
                <w:rFonts w:ascii="Times New Roman" w:hAnsi="Times New Roman" w:cs="Times New Roman"/>
                <w:sz w:val="28"/>
                <w:szCs w:val="28"/>
              </w:rPr>
              <w:t>Т.Г. Борисевич</w:t>
            </w:r>
            <w:r w:rsidRPr="00EB0E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B0EF9" w:rsidRPr="00EB0EF9" w:rsidRDefault="00EB0EF9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EF9" w:rsidRPr="00EB0EF9" w:rsidRDefault="00EB0EF9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EF9" w:rsidRDefault="00EB0EF9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7833" w:rsidRPr="00EB0EF9" w:rsidRDefault="00DF7833" w:rsidP="003900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050C" w:rsidRPr="0036050C" w:rsidRDefault="0036050C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9001B" w:rsidRDefault="0036050C" w:rsidP="0039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="00EB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</w:p>
    <w:p w:rsidR="0036050C" w:rsidRPr="0036050C" w:rsidRDefault="00EB0EF9" w:rsidP="003900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6050C"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36050C" w:rsidRPr="0036050C" w:rsidRDefault="00E4383D" w:rsidP="00360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0EF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833" w:rsidRDefault="00F94B2A" w:rsidP="00F9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EB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поощрении, премировании, единовременной выплате при предоставлении ежегодного оплачиваемого отпуска </w:t>
      </w:r>
    </w:p>
    <w:p w:rsidR="00EB0EF9" w:rsidRDefault="00F94B2A" w:rsidP="00F9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выплате материальной помощи муниципальным служащим </w:t>
      </w:r>
    </w:p>
    <w:p w:rsidR="00F94B2A" w:rsidRPr="00EB0EF9" w:rsidRDefault="00E4383D" w:rsidP="00F9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Новониколаевского</w:t>
      </w:r>
      <w:r w:rsidR="00EB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r w:rsidR="00F94B2A" w:rsidRPr="00EB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Иланского района</w:t>
      </w:r>
      <w:r w:rsidR="00EB0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6050C" w:rsidRPr="0036050C" w:rsidRDefault="0036050C" w:rsidP="00360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поощрении, премировании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района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 принятые решения.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разработано в соответствии с Трудовым </w:t>
      </w:r>
      <w:hyperlink r:id="rId13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4" w:history="1">
        <w:proofErr w:type="spellStart"/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района Красноярского края.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0"/>
      <w:bookmarkEnd w:id="1"/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порядок и условия поощрения, премирования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Глава </w:t>
      </w:r>
      <w:r w:rsidR="00E43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Иланского района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Глава 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1"/>
      <w:bookmarkEnd w:id="2"/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Поощрение осуществляется: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4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продолжительную и безупречную службу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Default="0036050C" w:rsidP="008A7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 особой важности и сложности.</w:t>
      </w:r>
    </w:p>
    <w:p w:rsidR="008A74F9" w:rsidRPr="0036050C" w:rsidRDefault="008A74F9" w:rsidP="008A7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и сложность задания в каждом конкретном случае определяется Главой </w:t>
      </w:r>
      <w:r w:rsidR="00B4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8A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Допускается одновременное применение нескольких видов поощрения.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ПООЩРЕНИЙ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основаниям, перечисленным в </w:t>
      </w:r>
      <w:hyperlink w:anchor="p4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награждение Благодарственным письмом;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благодарности;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награждение Почетной грамотой;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выплата денежной премии;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награждение ценным подарком.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Благодарственное письмо оформляется в виде отдельного документа А4 в рамке, изготовленного на специальном бланке, в котором должны содержаться следующие реквизиты: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муниципального образования;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официальные символы муниципального образования;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документа - Благодарственное письмо;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основание поощрения - согласно </w:t>
      </w:r>
      <w:hyperlink w:anchor="p4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1.4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Благодарность объявляется в устной форме.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 Иланского района.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УСЛОВИЯ ПРЕМИРОВАНИЯ</w:t>
      </w:r>
    </w:p>
    <w:p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Муниципальным служащим выплачиваются следующие виды премий:</w:t>
      </w:r>
    </w:p>
    <w:p w:rsidR="00A4784B" w:rsidRPr="0036050C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A4784B" w:rsidRPr="0036050C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продолжительную и безупречную службу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84B" w:rsidRDefault="00A4784B" w:rsidP="00A478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заданий особой важности и сложности.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своевременное и качественное исполнение задания;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Премирование муниципальных служащих по итогам работы за соответствующий период текущего года</w:t>
      </w:r>
      <w:r w:rsidR="00A4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(месяц, квартал)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Конкретные размеры премии муниципальным служащим определяются в пределах фонда оплаты труда соответствующего органа местного самоуправления</w:t>
      </w:r>
      <w:r w:rsidR="006A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максимальными размерами не ограничиваются.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Оценка результатов службы для целей премирования производится в зависимости от: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самоуправления, индивидуальных планов работы муниципального служащего;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степени и качества выполнения муниципальными служащими поручений Главы </w:t>
      </w:r>
      <w:r w:rsidR="006A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со стороны контролирующих органов.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службы заместителей Главы </w:t>
      </w:r>
      <w:r w:rsidR="006A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социально-экономического развития </w:t>
      </w:r>
      <w:r w:rsidR="006A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осуществляют: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A2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отношении муниципальных служащих, проходящих муниципальную службу в </w:t>
      </w:r>
      <w:r w:rsidR="00120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Новониколаевском</w:t>
      </w:r>
      <w:r w:rsidR="006A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(премирование производится распоряжением)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EAE" w:rsidRPr="00793642" w:rsidRDefault="0036050C" w:rsidP="0079364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проекта распоряжения Главы 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премировании муниципальных служащих является </w:t>
      </w:r>
      <w:r w:rsidR="00C87EAE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принимаемое </w:t>
      </w:r>
      <w:r w:rsidR="00FF6628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C87EAE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C87EAE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служебная записка заместителя Главы 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адресованная Главе 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93642" w:rsidRP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0C" w:rsidRPr="0036050C" w:rsidRDefault="0036050C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36050C" w:rsidRDefault="0036050C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случае превышения установленных законом предельных размеров дефицита бюджета </w:t>
      </w:r>
      <w:r w:rsidR="00120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долга </w:t>
      </w:r>
      <w:r w:rsidR="00120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Новониколаевского</w:t>
      </w:r>
      <w:bookmarkStart w:id="3" w:name="_GoBack"/>
      <w:bookmarkEnd w:id="3"/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введения временной финансовой администрации премирование муниципальных служащих не осуществляется.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служащим могут быть применены меры дисциплинарного воздействия в виде лишения премии полностью либо частично, меры дисциплинарного воздействия применяются по распоряжению Главы 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невыполнение либо невыполнение в срок поручений Главы </w:t>
      </w:r>
      <w:r w:rsidR="00554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неисполнение в срок документов и запросов вышестоящих органов власти и надзорных органов.</w:t>
      </w:r>
    </w:p>
    <w:p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243F" w:rsidRPr="0067243F" w:rsidRDefault="0067243F" w:rsidP="006724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ЕДИНОВРЕМЕННОЙ ВЫПЛАТЫ ПРИ ПРЕДОСТАВЛЕНИИ ЕЖЕГОДНОГО ОПЛАЧИВАЕМОГО ОТПУСКА </w:t>
      </w:r>
    </w:p>
    <w:p w:rsidR="0067243F" w:rsidRPr="0067243F" w:rsidRDefault="0067243F" w:rsidP="0067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9364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B5738"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Default="0067243F" w:rsidP="001B5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Default="0067243F" w:rsidP="005F1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случаях, когда 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1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</w:t>
      </w:r>
      <w:r w:rsidR="0022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месяце календарного года в пределах фонда оплаты труда.</w:t>
      </w:r>
    </w:p>
    <w:p w:rsidR="005F168B" w:rsidRDefault="0067243F" w:rsidP="005F16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Единовременная выплата за первый год службы выплачивается </w:t>
      </w:r>
      <w:r w:rsidR="005F1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67243F" w:rsidRPr="0067243F" w:rsidRDefault="0067243F" w:rsidP="007936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единовременной выплаты, совокупно выплаченной </w:t>
      </w:r>
      <w:r w:rsidR="005F168B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органах местного самоуправления края</w:t>
      </w: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D5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D5190B" w:rsidRPr="00D5190B">
        <w:rPr>
          <w:rFonts w:ascii="Times New Roman" w:hAnsi="Times New Roman" w:cs="Times New Roman"/>
          <w:sz w:val="28"/>
          <w:szCs w:val="28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D5190B">
        <w:rPr>
          <w:rFonts w:ascii="Times New Roman" w:hAnsi="Times New Roman" w:cs="Times New Roman"/>
          <w:sz w:val="28"/>
          <w:szCs w:val="28"/>
        </w:rPr>
        <w:t>.</w:t>
      </w:r>
    </w:p>
    <w:p w:rsidR="0067243F" w:rsidRPr="0067243F" w:rsidRDefault="0067243F" w:rsidP="0067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C3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И УСЛОВИЯ ВЫПЛАТЫ МАТЕРИАЛЬНОЙ ПОМОЩИ</w:t>
      </w:r>
    </w:p>
    <w:p w:rsidR="0036050C" w:rsidRPr="0036050C" w:rsidRDefault="0036050C" w:rsidP="00C37C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</w:p>
    <w:p w:rsidR="0036050C" w:rsidRPr="0036050C" w:rsidRDefault="0036050C" w:rsidP="00C37CF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F9" w:rsidRDefault="0036050C" w:rsidP="00C37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выплаты единовременной материальной помощи являются:</w:t>
      </w:r>
    </w:p>
    <w:p w:rsidR="0036050C" w:rsidRPr="0036050C" w:rsidRDefault="0036050C" w:rsidP="00C37C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смерть </w:t>
      </w:r>
      <w:r w:rsidR="00C37CF9" w:rsidRP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(супруги) или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 родственников</w:t>
      </w:r>
      <w:r w:rsidR="00C37CF9" w:rsidRP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(родители, дети, родные братья и (или) сестры)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бракосочетание;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рождение ребенка.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основанию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4B63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ИСТОЧНИКИ ВЫПЛАТЫ ДЕНЕЖНОЙ ПРЕМИИ</w:t>
      </w:r>
      <w:r w:rsidR="004B63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 w:rsidR="004B63DC"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ПРИ ПРЕДОСТАВЛЕНИИ ЕЖЕГОДНОГООПЛАЧИВАЕМОГО </w:t>
      </w:r>
      <w:r w:rsidR="002B6EAE" w:rsidRPr="0067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</w:t>
      </w:r>
      <w:r w:rsidR="002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МАТЕРИАЛЬНОЙПОМОЩИ МУНИЦИПАЛЬНЫМ СЛУЖАЩИМ</w:t>
      </w:r>
    </w:p>
    <w:p w:rsidR="0036050C" w:rsidRPr="0036050C" w:rsidRDefault="0036050C" w:rsidP="00F94B2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Выплата премии</w:t>
      </w:r>
      <w:r w:rsidR="004B6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единовременной выплаты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36050C" w:rsidRDefault="0036050C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54" w:rsidRDefault="00225B54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54" w:rsidRDefault="00225B54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EE" w:rsidRDefault="004328EE" w:rsidP="00F94B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8EE" w:rsidSect="002B769B">
      <w:footerReference w:type="default" r:id="rId1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CC" w:rsidRDefault="006571CC" w:rsidP="00757AE7">
      <w:pPr>
        <w:spacing w:after="0" w:line="240" w:lineRule="auto"/>
      </w:pPr>
      <w:r>
        <w:separator/>
      </w:r>
    </w:p>
  </w:endnote>
  <w:endnote w:type="continuationSeparator" w:id="0">
    <w:p w:rsidR="006571CC" w:rsidRDefault="006571CC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CC" w:rsidRDefault="006571CC" w:rsidP="00757AE7">
      <w:pPr>
        <w:spacing w:after="0" w:line="240" w:lineRule="auto"/>
      </w:pPr>
      <w:r>
        <w:separator/>
      </w:r>
    </w:p>
  </w:footnote>
  <w:footnote w:type="continuationSeparator" w:id="0">
    <w:p w:rsidR="006571CC" w:rsidRDefault="006571CC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DA5"/>
    <w:rsid w:val="00026047"/>
    <w:rsid w:val="000A3B6A"/>
    <w:rsid w:val="0012081C"/>
    <w:rsid w:val="00160C02"/>
    <w:rsid w:val="001B5738"/>
    <w:rsid w:val="00225B54"/>
    <w:rsid w:val="00284CDF"/>
    <w:rsid w:val="002B6EAE"/>
    <w:rsid w:val="002B769B"/>
    <w:rsid w:val="003139C4"/>
    <w:rsid w:val="00356FE9"/>
    <w:rsid w:val="0036050C"/>
    <w:rsid w:val="00382DA5"/>
    <w:rsid w:val="0039001B"/>
    <w:rsid w:val="003B79FB"/>
    <w:rsid w:val="003E02B2"/>
    <w:rsid w:val="004328EE"/>
    <w:rsid w:val="0045474C"/>
    <w:rsid w:val="004B63DC"/>
    <w:rsid w:val="004C38A0"/>
    <w:rsid w:val="004E1D65"/>
    <w:rsid w:val="0053425C"/>
    <w:rsid w:val="00554F68"/>
    <w:rsid w:val="00580ABB"/>
    <w:rsid w:val="005F168B"/>
    <w:rsid w:val="0064413F"/>
    <w:rsid w:val="006571CC"/>
    <w:rsid w:val="0067243F"/>
    <w:rsid w:val="006A2D54"/>
    <w:rsid w:val="006B09E2"/>
    <w:rsid w:val="006C03B9"/>
    <w:rsid w:val="006D2464"/>
    <w:rsid w:val="00734497"/>
    <w:rsid w:val="007419FA"/>
    <w:rsid w:val="00757AE7"/>
    <w:rsid w:val="00793642"/>
    <w:rsid w:val="008A74F9"/>
    <w:rsid w:val="00972E2A"/>
    <w:rsid w:val="009911A5"/>
    <w:rsid w:val="009926B2"/>
    <w:rsid w:val="00A042A7"/>
    <w:rsid w:val="00A4784B"/>
    <w:rsid w:val="00A87FE5"/>
    <w:rsid w:val="00AB3DA2"/>
    <w:rsid w:val="00AD367D"/>
    <w:rsid w:val="00AE5279"/>
    <w:rsid w:val="00B128F0"/>
    <w:rsid w:val="00B20BD7"/>
    <w:rsid w:val="00B40D10"/>
    <w:rsid w:val="00B42FA3"/>
    <w:rsid w:val="00B53F75"/>
    <w:rsid w:val="00BA50AF"/>
    <w:rsid w:val="00C37CF9"/>
    <w:rsid w:val="00C50B6C"/>
    <w:rsid w:val="00C70BC6"/>
    <w:rsid w:val="00C87EAE"/>
    <w:rsid w:val="00D06ED4"/>
    <w:rsid w:val="00D5190B"/>
    <w:rsid w:val="00DB7F49"/>
    <w:rsid w:val="00DF7833"/>
    <w:rsid w:val="00E41CB7"/>
    <w:rsid w:val="00E4383D"/>
    <w:rsid w:val="00E5585D"/>
    <w:rsid w:val="00EB0EF9"/>
    <w:rsid w:val="00EE55C3"/>
    <w:rsid w:val="00F17653"/>
    <w:rsid w:val="00F6425A"/>
    <w:rsid w:val="00F94B2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96EA"/>
  <w15:docId w15:val="{F9B1284A-E1A1-4C78-BA6C-8F004845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9"/>
  </w:style>
  <w:style w:type="paragraph" w:styleId="1">
    <w:name w:val="heading 1"/>
    <w:basedOn w:val="a"/>
    <w:next w:val="a"/>
    <w:link w:val="10"/>
    <w:qFormat/>
    <w:rsid w:val="00741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character" w:customStyle="1" w:styleId="10">
    <w:name w:val="Заголовок 1 Знак"/>
    <w:basedOn w:val="a0"/>
    <w:link w:val="1"/>
    <w:rsid w:val="007419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419F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41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191&amp;field=134&amp;date=07.11.2021" TargetMode="External"/><Relationship Id="rId13" Type="http://schemas.openxmlformats.org/officeDocument/2006/relationships/hyperlink" Target="https://login.consultant.ru/link/?req=doc&amp;base=LAW&amp;n=388711&amp;date=07.11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180&amp;field=134&amp;date=07.11.2021" TargetMode="External"/><Relationship Id="rId12" Type="http://schemas.openxmlformats.org/officeDocument/2006/relationships/hyperlink" Target="https://login.consultant.ru/link/?req=doc&amp;base=RLAW123&amp;n=259911&amp;dst=100169&amp;field=134&amp;date=07.11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23&amp;n=264083&amp;date=07.1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71233&amp;dst=100083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271233&amp;date=07.11.2021" TargetMode="External"/><Relationship Id="rId10" Type="http://schemas.openxmlformats.org/officeDocument/2006/relationships/hyperlink" Target="https://login.consultant.ru/link/?req=doc&amp;base=RLAW123&amp;n=271233&amp;dst=100047&amp;field=134&amp;date=07.11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st=100220&amp;field=134&amp;date=07.11.2021" TargetMode="External"/><Relationship Id="rId14" Type="http://schemas.openxmlformats.org/officeDocument/2006/relationships/hyperlink" Target="https://login.consultant.ru/link/?req=doc&amp;base=LAW&amp;n=383524&amp;date=0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user</cp:lastModifiedBy>
  <cp:revision>63</cp:revision>
  <cp:lastPrinted>2021-11-08T04:58:00Z</cp:lastPrinted>
  <dcterms:created xsi:type="dcterms:W3CDTF">2021-11-07T14:49:00Z</dcterms:created>
  <dcterms:modified xsi:type="dcterms:W3CDTF">2021-11-18T07:07:00Z</dcterms:modified>
</cp:coreProperties>
</file>