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0C" w:rsidRPr="00FF150C" w:rsidRDefault="00FF150C" w:rsidP="00FF15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F150C">
        <w:rPr>
          <w:rFonts w:ascii="Tahoma" w:eastAsia="Times New Roman" w:hAnsi="Tahoma" w:cs="Tahoma"/>
          <w:sz w:val="21"/>
          <w:szCs w:val="21"/>
        </w:rPr>
        <w:t xml:space="preserve">Извещение о проведении электронного аукциона </w:t>
      </w:r>
    </w:p>
    <w:p w:rsidR="00FF150C" w:rsidRPr="00FF150C" w:rsidRDefault="00FF150C" w:rsidP="00FF15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F150C">
        <w:rPr>
          <w:rFonts w:ascii="Tahoma" w:eastAsia="Times New Roman" w:hAnsi="Tahoma" w:cs="Tahoma"/>
          <w:sz w:val="21"/>
          <w:szCs w:val="21"/>
        </w:rPr>
        <w:t>для закупки №0119300044722000002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FF150C" w:rsidRPr="00FF150C" w:rsidTr="00FF150C">
        <w:tc>
          <w:tcPr>
            <w:tcW w:w="2000" w:type="pct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0119300044722000002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Работы по монтажу основных сетей горячего и холодного водоснабжения (т. е. водопроводных), работы по монтажу </w:t>
            </w:r>
            <w:proofErr w:type="spellStart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спринклерных</w:t>
            </w:r>
            <w:proofErr w:type="spellEnd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 систем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br/>
              <w:t>АДМИНИСТРАЦИЯ НОВОНИКОЛАЕВСКОГО СЕЛЬСОВЕТА ИЛАНСКОГО РАЙОНА КРАСНОЯРСКОГО КРАЯ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АДМИНИСТРАЦИЯ НОВОНИКОЛАЕВСКОГО СЕЛЬСОВЕТА ИЛАНСКОГО РАЙОНА КРАСНОЯРСКОГО КРАЯ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663813, Красноярский край, Иланский р-н, Новониколаевка </w:t>
            </w:r>
            <w:proofErr w:type="gramStart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с</w:t>
            </w:r>
            <w:proofErr w:type="gramEnd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, УЛИЦА НОВАЯ, 11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663813, Красноярский край, Иланский р-н, Новониколаевка </w:t>
            </w:r>
            <w:proofErr w:type="gramStart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с</w:t>
            </w:r>
            <w:proofErr w:type="gramEnd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, УЛИЦА НОВАЯ, 11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Борисевич Татьяна Григорьевна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macarova1962@mail.ru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8962-069-4975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08.07.2022 10:00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08.07.2022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12.07.2022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855420.00 Российский рубль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0430088522190000096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14.06.2022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50C" w:rsidRPr="00FF150C" w:rsidTr="00FF15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FF150C" w:rsidRPr="00FF150C"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Сумма на последующие годы </w:t>
                  </w:r>
                </w:p>
              </w:tc>
            </w:tr>
            <w:tr w:rsidR="00FF150C" w:rsidRPr="00FF150C"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855420.00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855420.00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0.00</w:t>
                  </w:r>
                </w:p>
              </w:tc>
            </w:tr>
          </w:tbl>
          <w:p w:rsidR="00FF150C" w:rsidRPr="00FF150C" w:rsidRDefault="00FF150C" w:rsidP="00FF1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50C" w:rsidRPr="00FF150C" w:rsidTr="00FF15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FF150C" w:rsidRPr="00FF150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FF150C" w:rsidRPr="00FF150C"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Сумма на последующие годы </w:t>
                  </w:r>
                </w:p>
              </w:tc>
            </w:tr>
            <w:tr w:rsidR="00FF150C" w:rsidRPr="00FF150C"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01605050190095710243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8620.00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8620.00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0.00</w:t>
                  </w:r>
                </w:p>
              </w:tc>
            </w:tr>
            <w:tr w:rsidR="00FF150C" w:rsidRPr="00FF150C"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01605050190075710243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846800.00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846800.00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0.00</w:t>
                  </w:r>
                </w:p>
              </w:tc>
            </w:tr>
          </w:tbl>
          <w:p w:rsidR="00FF150C" w:rsidRPr="00FF150C" w:rsidRDefault="00FF150C" w:rsidP="00FF1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Краевой и местный бюджет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223241500200924150100100040024322243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Красноярский край, Иланский р-н, Новониколаевка с, ул. Советская от ВК</w:t>
            </w:r>
            <w:proofErr w:type="gramStart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  <w:proofErr w:type="gramEnd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 до ул. </w:t>
            </w:r>
            <w:proofErr w:type="spellStart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Пойменская</w:t>
            </w:r>
            <w:proofErr w:type="spellEnd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 до ВК9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в течение 45 (сорока пяти) календарных дней с первого рабочего дня, следующего за днем заключения Контракта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Да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50C" w:rsidRPr="00FF150C" w:rsidTr="00FF150C">
        <w:tc>
          <w:tcPr>
            <w:tcW w:w="0" w:type="auto"/>
            <w:gridSpan w:val="2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Российский рубль</w:t>
            </w:r>
          </w:p>
        </w:tc>
      </w:tr>
      <w:tr w:rsidR="00FF150C" w:rsidRPr="00FF150C" w:rsidTr="00FF15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95"/>
              <w:gridCol w:w="882"/>
              <w:gridCol w:w="1270"/>
              <w:gridCol w:w="1270"/>
              <w:gridCol w:w="1270"/>
              <w:gridCol w:w="858"/>
              <w:gridCol w:w="925"/>
              <w:gridCol w:w="858"/>
              <w:gridCol w:w="827"/>
            </w:tblGrid>
            <w:tr w:rsidR="00FF150C" w:rsidRPr="00FF150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Стоимость позиции</w:t>
                  </w:r>
                </w:p>
              </w:tc>
            </w:tr>
            <w:tr w:rsidR="00FF150C" w:rsidRPr="00FF150C">
              <w:tc>
                <w:tcPr>
                  <w:tcW w:w="0" w:type="auto"/>
                  <w:vMerge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FF150C" w:rsidRPr="00FF150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Работы по монтажу основных сетей горячего и холодного водоснабжения (т. е. водопроводных), работы по монтажу </w:t>
                  </w:r>
                  <w:proofErr w:type="spellStart"/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спринклерных</w:t>
                  </w:r>
                  <w:proofErr w:type="spellEnd"/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систем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43.22.11.110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420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2036.71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855420.00</w:t>
                  </w:r>
                </w:p>
              </w:tc>
            </w:tr>
            <w:tr w:rsidR="00FF150C" w:rsidRPr="00FF150C">
              <w:tc>
                <w:tcPr>
                  <w:tcW w:w="0" w:type="auto"/>
                  <w:vMerge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ГОСТ 8486-86 Пиломатериалы хвойных пород. Технические условия (с Изменениями N 1, 2, 3, с Поправкой). ГОСТ 21345-2005 Краны шаровые, конусные и цилиндрические на номинальное давление не более PN 250. Общие технические условия</w:t>
                  </w:r>
                  <w:proofErr w:type="gramStart"/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.(</w:t>
                  </w:r>
                  <w:proofErr w:type="gramEnd"/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 Изменением № 1), ГОСТ Р 59600-2021 Щиты перекрытий деревянные для малоэтажных домов, ГОСТ 5781-82 Сталь горячекатаная для армирования железобетонных конструкций. Технические условия (с Изменениями N 1, 2, 3, 4, 5), ГОСТ 26633-2015 Бетоны тяжелые и мелкозернистые, ГОСТ 8020-2016 Конструкции бетонные и железобетонные для колодцев канализационных, водопроводных и газопроводных сетей. Технические условия (с Поправкой)</w:t>
                  </w:r>
                  <w:proofErr w:type="gramStart"/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,Г</w:t>
                  </w:r>
                  <w:proofErr w:type="gramEnd"/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ОСТ 28042-2013 Плиты покрытий железобетонные для зданий и сооружений, ГОСТ 9179-2018 Известь строительная. Технические условия (с Изменениями № 1), ГОСТ 8267-93. Щебень и гравий из плотных горных пород для строительных работ. Технические условия (с Изменениями N 1-4), ГОСТ 18599-2001 </w:t>
                  </w:r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Трубы напорные из полиэтилена. Технические условия (с Поправкой, с Изменениями N 1, 2), ГОСТ 33259-2015 Фланцы арматуры, соединительных частей и трубопроводов на номинальное давление до PN 250. Конструкция, размеры и общие технические требования (с Поправками)</w:t>
                  </w:r>
                  <w:proofErr w:type="gramStart"/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,Г</w:t>
                  </w:r>
                  <w:proofErr w:type="gramEnd"/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ОСТ 481-80 </w:t>
                  </w:r>
                  <w:proofErr w:type="spellStart"/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Паронит</w:t>
                  </w:r>
                  <w:proofErr w:type="spellEnd"/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и прокладки из него. Технические условия (с Изменениями N 1-5, с Поправкой</w:t>
                  </w:r>
                  <w:proofErr w:type="gramStart"/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)Г</w:t>
                  </w:r>
                  <w:proofErr w:type="gramEnd"/>
                  <w:r w:rsidRPr="00FF150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ОСТ 9698-86 Задвижки, ГОСТ 8736-2014 Песок для строительных работ. Технические условия (с Поправкой, С Изменением № 1), ГОСТ 19681-2016 Арматура санитарно-техническая водоразборная, ГОСТ 3634-2019 Люки смотровых колодцев и дождеприемники ливнесточных колодцев. Технические условия (с Поправкой).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150C" w:rsidRPr="00FF150C" w:rsidRDefault="00FF150C" w:rsidP="00FF15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FF150C" w:rsidRPr="00FF150C" w:rsidRDefault="00FF150C" w:rsidP="00FF1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F150C" w:rsidRPr="00FF150C" w:rsidTr="00FF150C">
        <w:tc>
          <w:tcPr>
            <w:tcW w:w="0" w:type="auto"/>
            <w:gridSpan w:val="2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Итого: 855420.00 Российский рубль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Преимущество в соответствии с </w:t>
            </w:r>
            <w:proofErr w:type="gramStart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ч</w:t>
            </w:r>
            <w:proofErr w:type="gramEnd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. 3 ст. 30 Закона № 44-ФЗ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закупок в соответствии с </w:t>
            </w:r>
            <w:proofErr w:type="gramStart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ч</w:t>
            </w:r>
            <w:proofErr w:type="gramEnd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. 1 ст. 31 Закона № 44-ФЗ 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8554.20 Российский рубль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Заказчику, предоставление независимой </w:t>
            </w:r>
            <w:proofErr w:type="spellStart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бансковской</w:t>
            </w:r>
            <w:proofErr w:type="spellEnd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 гарантии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03231643046184161901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05193008850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"БИК" 010407105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"Наименование кредитной организации" 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"Номер корреспондентского счета" 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10.00%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Заказчику, предоставление независимой </w:t>
            </w:r>
            <w:proofErr w:type="spellStart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бансковской</w:t>
            </w:r>
            <w:proofErr w:type="spellEnd"/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 гарантии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03231643046184161901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05193008850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"БИК" 010407105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"Наименование кредитной организации" 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 xml:space="preserve">"Номер корреспондентского счета" 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F150C" w:rsidRPr="00FF150C" w:rsidTr="00FF150C">
        <w:tc>
          <w:tcPr>
            <w:tcW w:w="0" w:type="auto"/>
            <w:gridSpan w:val="2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банковском и (или) казначейском сопровождении контракта</w:t>
            </w:r>
          </w:p>
        </w:tc>
      </w:tr>
      <w:tr w:rsidR="00FF150C" w:rsidRPr="00FF150C" w:rsidTr="00FF150C">
        <w:tc>
          <w:tcPr>
            <w:tcW w:w="0" w:type="auto"/>
            <w:gridSpan w:val="2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Банковское или казначейское сопровождение контракта не требуется</w:t>
            </w:r>
          </w:p>
        </w:tc>
      </w:tr>
      <w:tr w:rsidR="00FF150C" w:rsidRPr="00FF150C" w:rsidTr="00FF150C"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Обоснование начальной (максимальной) цены контракта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1 НМЦК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2 Замена части водопровода Новониколаевка 2021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Проект контракта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1 Проект контракта на выполнение работ по капитальному ремонту водопровода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2 ЛСР приложение № 1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Описание объекта закупки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1 Техническое задание по ремонту водопроводной сети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к содержанию, составу заявки на участие в закупке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1 Требование к составу заявки</w:t>
            </w:r>
          </w:p>
          <w:p w:rsidR="00FF150C" w:rsidRPr="00FF150C" w:rsidRDefault="00FF150C" w:rsidP="00FF15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 и документы</w:t>
            </w:r>
          </w:p>
          <w:p w:rsidR="00FF150C" w:rsidRPr="00FF150C" w:rsidRDefault="00FF150C" w:rsidP="00FF15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F150C">
              <w:rPr>
                <w:rFonts w:ascii="Tahoma" w:eastAsia="Times New Roman" w:hAnsi="Tahoma" w:cs="Tahoma"/>
                <w:sz w:val="21"/>
                <w:szCs w:val="21"/>
              </w:rPr>
              <w:t>Документы не прикреплены</w:t>
            </w:r>
          </w:p>
        </w:tc>
      </w:tr>
    </w:tbl>
    <w:p w:rsidR="00D1210A" w:rsidRDefault="00D1210A"/>
    <w:sectPr w:rsidR="00D1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50C"/>
    <w:rsid w:val="00D1210A"/>
    <w:rsid w:val="00FF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F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F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FF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F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F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499">
          <w:marLeft w:val="0"/>
          <w:marRight w:val="0"/>
          <w:marTop w:val="2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2022-07-29T09:04:00Z</dcterms:created>
  <dcterms:modified xsi:type="dcterms:W3CDTF">2022-07-29T09:05:00Z</dcterms:modified>
</cp:coreProperties>
</file>